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2695E" w14:textId="142BA6EB" w:rsidR="002B24BF" w:rsidRPr="002B24BF" w:rsidRDefault="002B24BF" w:rsidP="00D11EAD">
      <w:pPr>
        <w:spacing w:after="0" w:line="240" w:lineRule="auto"/>
        <w:ind w:left="4678"/>
        <w:jc w:val="center"/>
        <w:rPr>
          <w:rFonts w:ascii="Times New Roman" w:hAnsi="Times New Roman"/>
          <w:sz w:val="30"/>
        </w:rPr>
      </w:pPr>
      <w:r w:rsidRPr="002B24BF">
        <w:rPr>
          <w:rFonts w:ascii="Times New Roman" w:hAnsi="Times New Roman"/>
          <w:sz w:val="30"/>
        </w:rPr>
        <w:t xml:space="preserve">Приложение </w:t>
      </w:r>
      <w:r>
        <w:rPr>
          <w:rFonts w:ascii="Times New Roman" w:hAnsi="Times New Roman"/>
          <w:sz w:val="30"/>
        </w:rPr>
        <w:t>1</w:t>
      </w:r>
      <w:r w:rsidRPr="002B24BF">
        <w:rPr>
          <w:rFonts w:ascii="Times New Roman" w:hAnsi="Times New Roman"/>
          <w:sz w:val="30"/>
        </w:rPr>
        <w:t xml:space="preserve"> к письму</w:t>
      </w:r>
    </w:p>
    <w:p w14:paraId="71412D43" w14:textId="77777777" w:rsidR="002B24BF" w:rsidRPr="002B24BF" w:rsidRDefault="002B24BF" w:rsidP="00D11EAD">
      <w:pPr>
        <w:spacing w:after="0" w:line="240" w:lineRule="auto"/>
        <w:ind w:left="4678"/>
        <w:jc w:val="center"/>
        <w:rPr>
          <w:rFonts w:ascii="Times New Roman" w:hAnsi="Times New Roman"/>
          <w:sz w:val="30"/>
        </w:rPr>
      </w:pPr>
      <w:r w:rsidRPr="002B24BF">
        <w:rPr>
          <w:rFonts w:ascii="Times New Roman" w:hAnsi="Times New Roman"/>
          <w:sz w:val="30"/>
        </w:rPr>
        <w:t>Управления молодежной политики</w:t>
      </w:r>
    </w:p>
    <w:p w14:paraId="6C7255AE" w14:textId="77777777" w:rsidR="002B24BF" w:rsidRPr="002B24BF" w:rsidRDefault="002B24BF" w:rsidP="00D11EAD">
      <w:pPr>
        <w:spacing w:after="0" w:line="240" w:lineRule="auto"/>
        <w:ind w:left="4678"/>
        <w:jc w:val="center"/>
        <w:rPr>
          <w:rFonts w:ascii="Times New Roman" w:hAnsi="Times New Roman"/>
          <w:sz w:val="30"/>
        </w:rPr>
      </w:pPr>
      <w:r w:rsidRPr="002B24BF">
        <w:rPr>
          <w:rFonts w:ascii="Times New Roman" w:hAnsi="Times New Roman"/>
          <w:sz w:val="30"/>
        </w:rPr>
        <w:t>Чукотского автономного округа</w:t>
      </w:r>
    </w:p>
    <w:p w14:paraId="7AA4E262" w14:textId="794DD53D" w:rsidR="002B24BF" w:rsidRPr="002B24BF" w:rsidRDefault="002B24BF" w:rsidP="00D11EAD">
      <w:pPr>
        <w:spacing w:after="0" w:line="240" w:lineRule="auto"/>
        <w:ind w:left="4678"/>
        <w:jc w:val="center"/>
        <w:rPr>
          <w:rFonts w:ascii="Times New Roman" w:hAnsi="Times New Roman"/>
          <w:sz w:val="30"/>
        </w:rPr>
      </w:pPr>
      <w:r w:rsidRPr="002B24BF">
        <w:rPr>
          <w:rFonts w:ascii="Times New Roman" w:hAnsi="Times New Roman"/>
          <w:sz w:val="30"/>
        </w:rPr>
        <w:t>от 04.06.2025 № 05-09/17-3/       .</w:t>
      </w:r>
    </w:p>
    <w:p w14:paraId="2FD08709" w14:textId="77777777" w:rsidR="002B24BF" w:rsidRDefault="002B24BF" w:rsidP="00D11EAD">
      <w:pPr>
        <w:spacing w:after="0" w:line="240" w:lineRule="auto"/>
        <w:jc w:val="center"/>
        <w:rPr>
          <w:rFonts w:ascii="Times New Roman" w:hAnsi="Times New Roman"/>
          <w:b/>
          <w:sz w:val="30"/>
        </w:rPr>
      </w:pPr>
    </w:p>
    <w:p w14:paraId="086B0AB1" w14:textId="0298826F" w:rsidR="00F735B6" w:rsidRDefault="001829C6" w:rsidP="00D11EAD">
      <w:pPr>
        <w:spacing w:after="0" w:line="240" w:lineRule="auto"/>
        <w:jc w:val="center"/>
        <w:rPr>
          <w:rFonts w:ascii="Times New Roman" w:hAnsi="Times New Roman"/>
          <w:sz w:val="30"/>
        </w:rPr>
      </w:pPr>
      <w:r>
        <w:rPr>
          <w:rFonts w:ascii="Times New Roman" w:hAnsi="Times New Roman"/>
          <w:b/>
          <w:sz w:val="30"/>
        </w:rPr>
        <w:t>Методические рекомендации</w:t>
      </w:r>
      <w:r>
        <w:rPr>
          <w:rFonts w:ascii="Times New Roman" w:hAnsi="Times New Roman"/>
          <w:b/>
          <w:sz w:val="30"/>
        </w:rPr>
        <w:br/>
        <w:t xml:space="preserve"> по организации и проведению мероприятий в рамках Всероссийской акции «#РодинойГоржусь»,</w:t>
      </w:r>
    </w:p>
    <w:p w14:paraId="0D85CBAC" w14:textId="77777777" w:rsidR="00F735B6" w:rsidRDefault="001829C6" w:rsidP="00D11EAD">
      <w:pPr>
        <w:spacing w:after="0" w:line="240" w:lineRule="auto"/>
        <w:jc w:val="center"/>
        <w:rPr>
          <w:rFonts w:ascii="Times New Roman" w:hAnsi="Times New Roman"/>
          <w:sz w:val="30"/>
        </w:rPr>
      </w:pPr>
      <w:r>
        <w:rPr>
          <w:rFonts w:ascii="Times New Roman" w:hAnsi="Times New Roman"/>
          <w:b/>
          <w:sz w:val="30"/>
        </w:rPr>
        <w:t>приуроченной к празднованию Дня Российской Федерации</w:t>
      </w:r>
    </w:p>
    <w:p w14:paraId="60E32EC5" w14:textId="77777777" w:rsidR="00F735B6" w:rsidRDefault="001829C6" w:rsidP="00D11EAD">
      <w:pPr>
        <w:spacing w:after="0" w:line="240" w:lineRule="auto"/>
        <w:ind w:firstLine="709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b/>
          <w:sz w:val="30"/>
        </w:rPr>
        <w:t> </w:t>
      </w:r>
    </w:p>
    <w:p w14:paraId="068618A2" w14:textId="77777777" w:rsidR="00F735B6" w:rsidRDefault="001829C6" w:rsidP="00D11EAD">
      <w:pPr>
        <w:spacing w:after="0" w:line="240" w:lineRule="auto"/>
        <w:jc w:val="center"/>
        <w:rPr>
          <w:rFonts w:ascii="Times New Roman" w:hAnsi="Times New Roman"/>
          <w:sz w:val="30"/>
        </w:rPr>
      </w:pPr>
      <w:r>
        <w:rPr>
          <w:rFonts w:ascii="Times New Roman" w:hAnsi="Times New Roman"/>
          <w:b/>
          <w:sz w:val="30"/>
        </w:rPr>
        <w:t>Общая информация</w:t>
      </w:r>
    </w:p>
    <w:p w14:paraId="50183358" w14:textId="4B768797" w:rsidR="00D16166" w:rsidRDefault="001829C6" w:rsidP="00D161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202124"/>
          <w:sz w:val="30"/>
          <w:szCs w:val="30"/>
          <w:highlight w:val="white"/>
        </w:rPr>
      </w:pPr>
      <w:r>
        <w:rPr>
          <w:rFonts w:ascii="Times New Roman" w:hAnsi="Times New Roman"/>
          <w:sz w:val="30"/>
          <w:szCs w:val="30"/>
        </w:rPr>
        <w:t>12 июня – главный праздник российской государственности, отражающий истинно</w:t>
      </w:r>
      <w:r w:rsidR="00DD7E5E">
        <w:rPr>
          <w:rFonts w:ascii="Times New Roman" w:hAnsi="Times New Roman"/>
          <w:sz w:val="30"/>
          <w:szCs w:val="30"/>
        </w:rPr>
        <w:t>е</w:t>
      </w:r>
      <w:r>
        <w:rPr>
          <w:rFonts w:ascii="Times New Roman" w:hAnsi="Times New Roman"/>
          <w:sz w:val="30"/>
          <w:szCs w:val="30"/>
        </w:rPr>
        <w:t xml:space="preserve"> уважени</w:t>
      </w:r>
      <w:r w:rsidR="00DD7E5E">
        <w:rPr>
          <w:rFonts w:ascii="Times New Roman" w:hAnsi="Times New Roman"/>
          <w:sz w:val="30"/>
          <w:szCs w:val="30"/>
        </w:rPr>
        <w:t>е</w:t>
      </w:r>
      <w:r>
        <w:rPr>
          <w:rFonts w:ascii="Times New Roman" w:hAnsi="Times New Roman"/>
          <w:sz w:val="30"/>
          <w:szCs w:val="30"/>
        </w:rPr>
        <w:t xml:space="preserve"> к своей Родине. День России – возможность проявления активных действий для выражения настоящего па</w:t>
      </w:r>
      <w:r w:rsidR="005B4782">
        <w:rPr>
          <w:rFonts w:ascii="Times New Roman" w:hAnsi="Times New Roman"/>
          <w:sz w:val="30"/>
          <w:szCs w:val="30"/>
        </w:rPr>
        <w:t>триотизма, гордости за культуру</w:t>
      </w:r>
      <w:r>
        <w:rPr>
          <w:rFonts w:ascii="Times New Roman" w:hAnsi="Times New Roman"/>
          <w:sz w:val="30"/>
          <w:szCs w:val="30"/>
        </w:rPr>
        <w:t xml:space="preserve"> и многообразие страны. В условиях возможно</w:t>
      </w:r>
      <w:r w:rsidR="00DD7E5E">
        <w:rPr>
          <w:rFonts w:ascii="Times New Roman" w:hAnsi="Times New Roman"/>
          <w:sz w:val="30"/>
          <w:szCs w:val="30"/>
        </w:rPr>
        <w:t xml:space="preserve">го навязывания </w:t>
      </w:r>
      <w:r>
        <w:rPr>
          <w:rFonts w:ascii="Times New Roman" w:hAnsi="Times New Roman"/>
          <w:color w:val="202124"/>
          <w:sz w:val="30"/>
          <w:szCs w:val="30"/>
          <w:highlight w:val="white"/>
        </w:rPr>
        <w:t xml:space="preserve">культурных ценностей из стран зарубежья, которые могут угрожать самобытности русского народа, необходим комплекс мер для </w:t>
      </w:r>
      <w:r w:rsidR="00DD7E5E">
        <w:rPr>
          <w:rFonts w:ascii="Times New Roman" w:hAnsi="Times New Roman"/>
          <w:color w:val="202124"/>
          <w:sz w:val="30"/>
          <w:szCs w:val="30"/>
          <w:highlight w:val="white"/>
        </w:rPr>
        <w:t>сохранения исторической памяти и преемственности поколений.</w:t>
      </w:r>
    </w:p>
    <w:p w14:paraId="76B43698" w14:textId="77777777" w:rsidR="00D11EAD" w:rsidRDefault="00D11EAD" w:rsidP="00D11EAD">
      <w:pPr>
        <w:spacing w:after="0" w:line="240" w:lineRule="auto"/>
        <w:ind w:firstLine="709"/>
        <w:contextualSpacing/>
        <w:jc w:val="both"/>
        <w:rPr>
          <w:color w:val="202124"/>
          <w:sz w:val="30"/>
          <w:szCs w:val="30"/>
          <w:highlight w:val="white"/>
        </w:rPr>
      </w:pPr>
    </w:p>
    <w:p w14:paraId="480D4AB2" w14:textId="46661D79" w:rsidR="00F735B6" w:rsidRDefault="001829C6" w:rsidP="00D11EAD">
      <w:pPr>
        <w:keepLines/>
        <w:spacing w:after="0" w:line="240" w:lineRule="auto"/>
        <w:contextualSpacing/>
        <w:jc w:val="center"/>
        <w:rPr>
          <w:rFonts w:ascii="Times New Roman" w:hAnsi="Times New Roman"/>
          <w:sz w:val="30"/>
        </w:rPr>
      </w:pPr>
      <w:r>
        <w:rPr>
          <w:rFonts w:ascii="Times New Roman" w:hAnsi="Times New Roman"/>
          <w:b/>
          <w:sz w:val="30"/>
        </w:rPr>
        <w:t>Описание мероприятий, рекоменд</w:t>
      </w:r>
      <w:r w:rsidR="0024230B">
        <w:rPr>
          <w:rFonts w:ascii="Times New Roman" w:hAnsi="Times New Roman"/>
          <w:b/>
          <w:sz w:val="30"/>
        </w:rPr>
        <w:t xml:space="preserve">ованных </w:t>
      </w:r>
      <w:r>
        <w:rPr>
          <w:rFonts w:ascii="Times New Roman" w:hAnsi="Times New Roman"/>
          <w:b/>
          <w:sz w:val="30"/>
        </w:rPr>
        <w:t>к реализации   в рамках Всероссийской акции «#РодинойГоржусь»</w:t>
      </w:r>
    </w:p>
    <w:p w14:paraId="40F77252" w14:textId="77777777" w:rsidR="00F735B6" w:rsidRDefault="00F735B6" w:rsidP="00D11EAD">
      <w:pPr>
        <w:spacing w:after="0" w:line="240" w:lineRule="auto"/>
        <w:contextualSpacing/>
        <w:jc w:val="both"/>
        <w:rPr>
          <w:rFonts w:ascii="Times New Roman" w:hAnsi="Times New Roman"/>
          <w:b/>
          <w:sz w:val="30"/>
        </w:rPr>
      </w:pPr>
    </w:p>
    <w:p w14:paraId="5186C099" w14:textId="051C8EA3" w:rsidR="00D11EAD" w:rsidRPr="008340F3" w:rsidRDefault="002B24BF" w:rsidP="008340F3">
      <w:pPr>
        <w:keepLines/>
        <w:spacing w:after="0" w:line="240" w:lineRule="auto"/>
        <w:contextualSpacing/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 xml:space="preserve"> </w:t>
      </w:r>
      <w:r w:rsidR="0024230B">
        <w:rPr>
          <w:rFonts w:ascii="Times New Roman" w:hAnsi="Times New Roman"/>
          <w:b/>
          <w:sz w:val="30"/>
        </w:rPr>
        <w:t>«</w:t>
      </w:r>
      <w:r w:rsidR="001829C6">
        <w:rPr>
          <w:rFonts w:ascii="Times New Roman" w:hAnsi="Times New Roman"/>
          <w:b/>
          <w:sz w:val="30"/>
        </w:rPr>
        <w:t>Сердце России</w:t>
      </w:r>
      <w:r w:rsidR="0024230B">
        <w:rPr>
          <w:rFonts w:ascii="Times New Roman" w:hAnsi="Times New Roman"/>
          <w:b/>
          <w:sz w:val="30"/>
        </w:rPr>
        <w:t>»</w:t>
      </w:r>
    </w:p>
    <w:p w14:paraId="69841948" w14:textId="77777777" w:rsidR="00F735B6" w:rsidRDefault="001829C6" w:rsidP="00D11E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Участники формата соберут триколорные ленты в форме сердца         и будут крепить их на грудь участникам специальной военной операции, героям России, многодетным мамам, ветеранам Великой Отечественной войны.</w:t>
      </w:r>
    </w:p>
    <w:p w14:paraId="0BCADEEA" w14:textId="77777777" w:rsidR="00F735B6" w:rsidRDefault="001829C6" w:rsidP="00D11EAD">
      <w:pPr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b/>
          <w:sz w:val="30"/>
        </w:rPr>
        <w:t>Сроки реализации:</w:t>
      </w:r>
      <w:r>
        <w:rPr>
          <w:rFonts w:ascii="Times New Roman" w:hAnsi="Times New Roman"/>
          <w:sz w:val="30"/>
        </w:rPr>
        <w:t xml:space="preserve"> 10 – 12 июня 2025 года. </w:t>
      </w:r>
    </w:p>
    <w:p w14:paraId="00D65EE0" w14:textId="77777777" w:rsidR="00F735B6" w:rsidRDefault="001829C6" w:rsidP="00D11EAD">
      <w:pPr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b/>
          <w:sz w:val="30"/>
        </w:rPr>
        <w:t>Охват:</w:t>
      </w:r>
      <w:r>
        <w:rPr>
          <w:rFonts w:ascii="Times New Roman" w:hAnsi="Times New Roman"/>
          <w:sz w:val="30"/>
        </w:rPr>
        <w:t xml:space="preserve"> все субъекты Российской Федерации.</w:t>
      </w:r>
    </w:p>
    <w:p w14:paraId="3B025CC4" w14:textId="77777777" w:rsidR="00F735B6" w:rsidRDefault="001829C6" w:rsidP="00D11EAD">
      <w:pPr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b/>
          <w:sz w:val="30"/>
        </w:rPr>
        <w:t>Основные этапы подготовки и реализации формата:</w:t>
      </w:r>
    </w:p>
    <w:p w14:paraId="728DAC0E" w14:textId="55427108" w:rsidR="00F735B6" w:rsidRDefault="001829C6" w:rsidP="00D11E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1. Провести анонсирование и широкое информационное освещение акции в СМИ и социальных сетях с подробной инструкцией для желающих принять участие в формате. </w:t>
      </w:r>
    </w:p>
    <w:p w14:paraId="400E87F4" w14:textId="52336B1A" w:rsidR="00F735B6" w:rsidRDefault="00534AEA" w:rsidP="00D11E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2</w:t>
      </w:r>
      <w:r w:rsidR="001829C6">
        <w:rPr>
          <w:rFonts w:ascii="Times New Roman" w:hAnsi="Times New Roman"/>
          <w:sz w:val="30"/>
        </w:rPr>
        <w:t xml:space="preserve">. Заранее определить место, где будет проходит формат. </w:t>
      </w:r>
      <w:r w:rsidR="001829C6">
        <w:rPr>
          <w:rFonts w:ascii="Times New Roman" w:hAnsi="Times New Roman"/>
          <w:sz w:val="30"/>
        </w:rPr>
        <w:br/>
        <w:t>Место должно соответствовать этическим нормам размещения официальных государственных символов и не дискредитировать российский триколор.</w:t>
      </w:r>
    </w:p>
    <w:p w14:paraId="0CC2A550" w14:textId="53924D3E" w:rsidR="00F735B6" w:rsidRDefault="001829C6" w:rsidP="00D11E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4. Привлечь специалистов местных учреждений культуры </w:t>
      </w:r>
      <w:r>
        <w:rPr>
          <w:rFonts w:ascii="Times New Roman" w:hAnsi="Times New Roman"/>
          <w:sz w:val="30"/>
        </w:rPr>
        <w:br/>
        <w:t>и образовательных организаций для оперативного инструктажа</w:t>
      </w:r>
      <w:r w:rsidR="00534AEA">
        <w:rPr>
          <w:rFonts w:ascii="Times New Roman" w:hAnsi="Times New Roman"/>
          <w:sz w:val="30"/>
        </w:rPr>
        <w:t>.</w:t>
      </w:r>
    </w:p>
    <w:p w14:paraId="3091C722" w14:textId="7558EB66" w:rsidR="00534AEA" w:rsidRDefault="00534AEA" w:rsidP="00D11E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lastRenderedPageBreak/>
        <w:t xml:space="preserve">5. </w:t>
      </w:r>
      <w:r w:rsidRPr="00534AEA">
        <w:rPr>
          <w:rFonts w:ascii="Times New Roman" w:hAnsi="Times New Roman"/>
          <w:sz w:val="30"/>
        </w:rPr>
        <w:t>Ссылка на видеоинструкцию</w:t>
      </w:r>
      <w:r>
        <w:rPr>
          <w:rFonts w:ascii="Times New Roman" w:hAnsi="Times New Roman"/>
          <w:sz w:val="30"/>
        </w:rPr>
        <w:t xml:space="preserve"> </w:t>
      </w:r>
      <w:r w:rsidRPr="00534AEA">
        <w:rPr>
          <w:rFonts w:ascii="Times New Roman" w:hAnsi="Times New Roman"/>
          <w:sz w:val="30"/>
        </w:rPr>
        <w:t>- clck.ru/3MLCAV</w:t>
      </w:r>
      <w:r>
        <w:rPr>
          <w:rFonts w:ascii="Times New Roman" w:hAnsi="Times New Roman"/>
          <w:sz w:val="30"/>
        </w:rPr>
        <w:t xml:space="preserve">. </w:t>
      </w:r>
      <w:r w:rsidRPr="00534AEA">
        <w:rPr>
          <w:rFonts w:ascii="Times New Roman" w:hAnsi="Times New Roman"/>
          <w:sz w:val="30"/>
        </w:rPr>
        <w:t>Ссылка на буклет - clck.ru/3MLCMe</w:t>
      </w:r>
      <w:r w:rsidR="00DD7E5E">
        <w:rPr>
          <w:rFonts w:ascii="Times New Roman" w:hAnsi="Times New Roman"/>
          <w:sz w:val="30"/>
        </w:rPr>
        <w:t>.</w:t>
      </w:r>
    </w:p>
    <w:p w14:paraId="224C9BD9" w14:textId="1C4CE674" w:rsidR="00F735B6" w:rsidRDefault="001829C6" w:rsidP="00D11E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6. В течение 2 часов после окончания мероприятия загрузить фото- и видеома</w:t>
      </w:r>
      <w:r w:rsidR="002B24BF">
        <w:rPr>
          <w:rFonts w:ascii="Times New Roman" w:hAnsi="Times New Roman"/>
          <w:sz w:val="30"/>
        </w:rPr>
        <w:t>териалы на файлообменный ресурс.</w:t>
      </w:r>
    </w:p>
    <w:p w14:paraId="66BE0461" w14:textId="77777777" w:rsidR="00D11EAD" w:rsidRDefault="00D11EAD" w:rsidP="00D11EAD">
      <w:pPr>
        <w:keepLines/>
        <w:spacing w:after="0" w:line="240" w:lineRule="auto"/>
        <w:ind w:firstLine="709"/>
        <w:contextualSpacing/>
        <w:jc w:val="both"/>
        <w:rPr>
          <w:rStyle w:val="111"/>
          <w:rFonts w:ascii="Times New Roman" w:hAnsi="Times New Roman"/>
          <w:color w:val="000000"/>
          <w:sz w:val="30"/>
          <w:szCs w:val="30"/>
          <w:u w:val="none"/>
        </w:rPr>
      </w:pPr>
    </w:p>
    <w:p w14:paraId="19B3238D" w14:textId="22699807" w:rsidR="00AE1A37" w:rsidRDefault="00AE1A37" w:rsidP="00D11EAD">
      <w:pPr>
        <w:pStyle w:val="affc"/>
        <w:spacing w:beforeAutospacing="0" w:after="0" w:afterAutospacing="0"/>
        <w:contextualSpacing/>
        <w:jc w:val="center"/>
      </w:pPr>
      <w:r>
        <w:rPr>
          <w:b/>
          <w:sz w:val="30"/>
        </w:rPr>
        <w:t>#МЫВМЕСТЕ С РОССИЕЙ</w:t>
      </w:r>
    </w:p>
    <w:p w14:paraId="0867876E" w14:textId="77777777" w:rsidR="00AE1A37" w:rsidRDefault="00AE1A37" w:rsidP="00D11EAD">
      <w:pPr>
        <w:tabs>
          <w:tab w:val="left" w:pos="0"/>
        </w:tabs>
        <w:spacing w:after="0" w:line="240" w:lineRule="auto"/>
        <w:contextualSpacing/>
        <w:jc w:val="both"/>
        <w:rPr>
          <w:color w:val="FFFF00"/>
        </w:rPr>
      </w:pPr>
      <w:r>
        <w:rPr>
          <w:rFonts w:ascii="Times New Roman" w:hAnsi="Times New Roman"/>
          <w:sz w:val="30"/>
          <w:szCs w:val="30"/>
        </w:rPr>
        <w:t xml:space="preserve">        В преддверии Дня России волонтеры штабов #МЫВМЕСТЕ </w:t>
      </w:r>
      <w:r>
        <w:rPr>
          <w:rFonts w:ascii="Times New Roman" w:hAnsi="Times New Roman"/>
          <w:sz w:val="30"/>
          <w:szCs w:val="30"/>
        </w:rPr>
        <w:br/>
        <w:t xml:space="preserve">из разных регионов России будут публиковать видео или фотографии </w:t>
      </w:r>
      <w:r>
        <w:rPr>
          <w:rFonts w:ascii="Times New Roman" w:hAnsi="Times New Roman"/>
          <w:sz w:val="30"/>
          <w:szCs w:val="30"/>
        </w:rPr>
        <w:br/>
        <w:t>с текстовым описанием о своей волонтерской истории на территории своей малой Родины.</w:t>
      </w:r>
    </w:p>
    <w:p w14:paraId="06C34B13" w14:textId="77777777" w:rsidR="00AE1A37" w:rsidRDefault="00AE1A37" w:rsidP="00D11EAD">
      <w:pPr>
        <w:pStyle w:val="affc"/>
        <w:keepLines/>
        <w:spacing w:beforeAutospacing="0" w:after="0" w:afterAutospacing="0"/>
        <w:ind w:firstLine="709"/>
        <w:contextualSpacing/>
        <w:jc w:val="both"/>
      </w:pPr>
      <w:r>
        <w:rPr>
          <w:b/>
          <w:bCs/>
          <w:sz w:val="30"/>
          <w:szCs w:val="30"/>
        </w:rPr>
        <w:t>Сроки реализации:</w:t>
      </w:r>
      <w:r>
        <w:rPr>
          <w:sz w:val="30"/>
          <w:szCs w:val="30"/>
        </w:rPr>
        <w:t xml:space="preserve"> 10 – 12 июня 2025 года.</w:t>
      </w:r>
    </w:p>
    <w:p w14:paraId="0D23CFA7" w14:textId="77777777" w:rsidR="00AE1A37" w:rsidRDefault="00AE1A37" w:rsidP="00D11EAD">
      <w:pPr>
        <w:pStyle w:val="affc"/>
        <w:keepLines/>
        <w:spacing w:beforeAutospacing="0" w:after="0" w:afterAutospacing="0"/>
        <w:ind w:firstLine="709"/>
        <w:contextualSpacing/>
        <w:jc w:val="both"/>
      </w:pPr>
      <w:r>
        <w:rPr>
          <w:b/>
          <w:bCs/>
          <w:sz w:val="30"/>
          <w:szCs w:val="30"/>
        </w:rPr>
        <w:t>Охват:</w:t>
      </w:r>
      <w:r>
        <w:rPr>
          <w:sz w:val="30"/>
          <w:szCs w:val="30"/>
        </w:rPr>
        <w:t xml:space="preserve"> все субъекты Российской Федерации.</w:t>
      </w:r>
    </w:p>
    <w:p w14:paraId="31E1F28A" w14:textId="77777777" w:rsidR="00AE1A37" w:rsidRDefault="00AE1A37" w:rsidP="00D11EAD">
      <w:pPr>
        <w:pStyle w:val="affc"/>
        <w:keepLines/>
        <w:spacing w:beforeAutospacing="0" w:after="0" w:afterAutospacing="0"/>
        <w:ind w:firstLine="709"/>
        <w:contextualSpacing/>
        <w:jc w:val="both"/>
      </w:pPr>
      <w:r>
        <w:rPr>
          <w:b/>
          <w:bCs/>
          <w:sz w:val="30"/>
          <w:szCs w:val="30"/>
        </w:rPr>
        <w:t>Основные этапы подготовки и реализации формата:</w:t>
      </w:r>
    </w:p>
    <w:p w14:paraId="44226CCD" w14:textId="43F29C40" w:rsidR="00AE1A37" w:rsidRDefault="00AE1A37" w:rsidP="00D11EAD">
      <w:pPr>
        <w:pStyle w:val="affc"/>
        <w:spacing w:beforeAutospacing="0" w:after="0" w:afterAutospacing="0"/>
        <w:ind w:firstLine="709"/>
        <w:contextualSpacing/>
        <w:jc w:val="both"/>
      </w:pPr>
      <w:r>
        <w:rPr>
          <w:sz w:val="30"/>
          <w:szCs w:val="30"/>
        </w:rPr>
        <w:t>1. </w:t>
      </w:r>
      <w:r>
        <w:rPr>
          <w:sz w:val="30"/>
        </w:rPr>
        <w:t xml:space="preserve">Для большего вовлечения целевой аудитории в формате рекомендуется направить информацию с приглашением к участию </w:t>
      </w:r>
      <w:r>
        <w:rPr>
          <w:sz w:val="30"/>
        </w:rPr>
        <w:br/>
        <w:t xml:space="preserve">в образовательные, общественные, патриотические, волонтерские </w:t>
      </w:r>
      <w:r>
        <w:rPr>
          <w:sz w:val="30"/>
        </w:rPr>
        <w:br/>
        <w:t>и бюджетные организации, а также семьям бойцов специальной военной операции.</w:t>
      </w:r>
    </w:p>
    <w:p w14:paraId="77B4D80D" w14:textId="73627FC1" w:rsidR="00AE1A37" w:rsidRDefault="00AE1A37" w:rsidP="00D11EAD">
      <w:pPr>
        <w:pStyle w:val="affc"/>
        <w:spacing w:beforeAutospacing="0" w:after="0" w:afterAutospacing="0"/>
        <w:ind w:firstLine="709"/>
        <w:contextualSpacing/>
        <w:jc w:val="both"/>
      </w:pPr>
      <w:r>
        <w:rPr>
          <w:sz w:val="30"/>
        </w:rPr>
        <w:t xml:space="preserve">2. Определить место, дату и время проведения формата. </w:t>
      </w:r>
    </w:p>
    <w:p w14:paraId="6FD153EB" w14:textId="20B4B009" w:rsidR="00AE1A37" w:rsidRDefault="00AE1A37" w:rsidP="00D11EAD">
      <w:pPr>
        <w:pStyle w:val="affc"/>
        <w:spacing w:beforeAutospacing="0" w:after="0" w:afterAutospacing="0"/>
        <w:ind w:firstLine="709"/>
        <w:contextualSpacing/>
        <w:jc w:val="both"/>
      </w:pPr>
      <w:r>
        <w:rPr>
          <w:sz w:val="30"/>
        </w:rPr>
        <w:t>3. Разработать сценарный план проведения формата, а также выбрать ведущих из числа активных участников</w:t>
      </w:r>
      <w:r w:rsidR="00597985">
        <w:rPr>
          <w:sz w:val="30"/>
        </w:rPr>
        <w:t>.</w:t>
      </w:r>
    </w:p>
    <w:p w14:paraId="4C8D5F79" w14:textId="77777777" w:rsidR="00AE1A37" w:rsidRDefault="00AE1A37" w:rsidP="00D11EAD">
      <w:pPr>
        <w:pStyle w:val="affc"/>
        <w:spacing w:beforeAutospacing="0" w:after="0" w:afterAutospacing="0"/>
        <w:ind w:firstLine="709"/>
        <w:contextualSpacing/>
        <w:jc w:val="both"/>
      </w:pPr>
      <w:r>
        <w:rPr>
          <w:sz w:val="30"/>
        </w:rPr>
        <w:t>4. </w:t>
      </w:r>
      <w:r>
        <w:rPr>
          <w:sz w:val="30"/>
          <w:szCs w:val="30"/>
        </w:rPr>
        <w:t xml:space="preserve">Осуществить качественную фото- и видеосъемку. </w:t>
      </w:r>
      <w:r>
        <w:rPr>
          <w:sz w:val="30"/>
          <w:szCs w:val="30"/>
        </w:rPr>
        <w:br/>
        <w:t>При необходимости привлечь профессиональных фото- и видео операторов.</w:t>
      </w:r>
    </w:p>
    <w:p w14:paraId="66947D98" w14:textId="6934AD3F" w:rsidR="00AE1A37" w:rsidRDefault="00AE1A37" w:rsidP="00D11EAD">
      <w:pPr>
        <w:pStyle w:val="affc"/>
        <w:spacing w:beforeAutospacing="0" w:after="0" w:afterAutospacing="0"/>
        <w:ind w:firstLine="709"/>
        <w:contextualSpacing/>
        <w:jc w:val="both"/>
      </w:pPr>
      <w:r>
        <w:rPr>
          <w:sz w:val="30"/>
          <w:szCs w:val="30"/>
        </w:rPr>
        <w:t xml:space="preserve">5. После проведения мероприятия обеспечить широкое информационное освещение, в том числе распространение в публичных аккаунтах, группах, сообществах </w:t>
      </w:r>
      <w:r w:rsidR="0087156E">
        <w:rPr>
          <w:sz w:val="30"/>
          <w:szCs w:val="30"/>
        </w:rPr>
        <w:t>муниципального образования</w:t>
      </w:r>
      <w:r>
        <w:rPr>
          <w:sz w:val="30"/>
          <w:szCs w:val="30"/>
        </w:rPr>
        <w:t xml:space="preserve"> в социальных сетях и СМИ с указанием х</w:t>
      </w:r>
      <w:r w:rsidR="00597985">
        <w:rPr>
          <w:sz w:val="30"/>
          <w:szCs w:val="30"/>
        </w:rPr>
        <w:t>е</w:t>
      </w:r>
      <w:r>
        <w:rPr>
          <w:sz w:val="30"/>
          <w:szCs w:val="30"/>
        </w:rPr>
        <w:t>штег</w:t>
      </w:r>
      <w:r w:rsidR="00597985">
        <w:rPr>
          <w:sz w:val="30"/>
          <w:szCs w:val="30"/>
        </w:rPr>
        <w:t>а</w:t>
      </w:r>
      <w:r>
        <w:rPr>
          <w:sz w:val="30"/>
          <w:szCs w:val="30"/>
        </w:rPr>
        <w:t>: #МЫВМЕСТЕ</w:t>
      </w:r>
      <w:r w:rsidR="00597985">
        <w:rPr>
          <w:sz w:val="30"/>
          <w:szCs w:val="30"/>
        </w:rPr>
        <w:t>.</w:t>
      </w:r>
    </w:p>
    <w:p w14:paraId="69A32BD9" w14:textId="7DE1C7A9" w:rsidR="00AE1A37" w:rsidRDefault="00AE1A37" w:rsidP="00D11EAD">
      <w:pPr>
        <w:pStyle w:val="affc"/>
        <w:spacing w:beforeAutospacing="0" w:after="0" w:afterAutospacing="0"/>
        <w:ind w:firstLine="709"/>
        <w:contextualSpacing/>
        <w:jc w:val="both"/>
      </w:pPr>
      <w:r>
        <w:rPr>
          <w:sz w:val="30"/>
          <w:szCs w:val="30"/>
        </w:rPr>
        <w:t>6. </w:t>
      </w:r>
      <w:r>
        <w:rPr>
          <w:sz w:val="30"/>
        </w:rPr>
        <w:t>В течение 2 часов после окончания мероприятия загрузить фото- и видеома</w:t>
      </w:r>
      <w:r w:rsidR="002B24BF">
        <w:rPr>
          <w:sz w:val="30"/>
        </w:rPr>
        <w:t>териалы на файлообменный ресурс.</w:t>
      </w:r>
    </w:p>
    <w:p w14:paraId="229A9CE0" w14:textId="77777777" w:rsidR="00AE1A37" w:rsidRDefault="00AE1A37" w:rsidP="00D11EAD">
      <w:pPr>
        <w:keepLines/>
        <w:spacing w:after="0" w:line="240" w:lineRule="auto"/>
        <w:contextualSpacing/>
        <w:jc w:val="center"/>
        <w:rPr>
          <w:rFonts w:ascii="Times New Roman" w:hAnsi="Times New Roman"/>
          <w:b/>
          <w:sz w:val="30"/>
        </w:rPr>
      </w:pPr>
    </w:p>
    <w:p w14:paraId="6465A630" w14:textId="4BFC2169" w:rsidR="00F735B6" w:rsidRDefault="00AE1A37" w:rsidP="00D11EAD">
      <w:pPr>
        <w:keepLines/>
        <w:spacing w:after="0" w:line="240" w:lineRule="auto"/>
        <w:contextualSpacing/>
        <w:jc w:val="center"/>
        <w:rPr>
          <w:rFonts w:ascii="Times New Roman" w:hAnsi="Times New Roman"/>
          <w:sz w:val="30"/>
        </w:rPr>
      </w:pPr>
      <w:r>
        <w:rPr>
          <w:rFonts w:ascii="Times New Roman" w:hAnsi="Times New Roman"/>
          <w:b/>
          <w:sz w:val="30"/>
        </w:rPr>
        <w:t>«</w:t>
      </w:r>
      <w:r w:rsidR="001829C6">
        <w:rPr>
          <w:rFonts w:ascii="Times New Roman" w:hAnsi="Times New Roman"/>
          <w:b/>
          <w:sz w:val="30"/>
        </w:rPr>
        <w:t>Родину люблю</w:t>
      </w:r>
      <w:r>
        <w:rPr>
          <w:rFonts w:ascii="Times New Roman" w:hAnsi="Times New Roman"/>
          <w:b/>
          <w:sz w:val="30"/>
        </w:rPr>
        <w:t>»</w:t>
      </w:r>
    </w:p>
    <w:p w14:paraId="2AA566C5" w14:textId="4BC5E18D" w:rsidR="00F735B6" w:rsidRPr="00AE1A37" w:rsidRDefault="001829C6" w:rsidP="00D11E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</w:rPr>
      </w:pPr>
      <w:r w:rsidRPr="00AE1A37">
        <w:rPr>
          <w:rFonts w:ascii="Times New Roman" w:hAnsi="Times New Roman"/>
          <w:sz w:val="30"/>
        </w:rPr>
        <w:t>Активисты из Движения Первых изобразят на рисунках свою малую Родину, исторические события нашей страны (День Победы,</w:t>
      </w:r>
      <w:r w:rsidR="002C4D87" w:rsidRPr="00AE1A37">
        <w:rPr>
          <w:rFonts w:ascii="Times New Roman" w:hAnsi="Times New Roman"/>
          <w:sz w:val="30"/>
        </w:rPr>
        <w:t xml:space="preserve"> </w:t>
      </w:r>
      <w:r w:rsidR="002C4D87" w:rsidRPr="00AE1A37">
        <w:rPr>
          <w:rFonts w:ascii="Times New Roman" w:hAnsi="Times New Roman"/>
          <w:sz w:val="30"/>
        </w:rPr>
        <w:br/>
      </w:r>
      <w:r w:rsidRPr="00AE1A37">
        <w:rPr>
          <w:rFonts w:ascii="Times New Roman" w:hAnsi="Times New Roman"/>
          <w:sz w:val="30"/>
        </w:rPr>
        <w:t xml:space="preserve">1 Мая, День космонавтики), исторические места и памятники (Кремль, Памятник «Родина мать зовет», Памятник Петру </w:t>
      </w:r>
      <w:r w:rsidR="00AE1A37">
        <w:rPr>
          <w:rFonts w:ascii="Times New Roman" w:hAnsi="Times New Roman"/>
          <w:sz w:val="30"/>
          <w:lang w:val="en-US"/>
        </w:rPr>
        <w:t>I</w:t>
      </w:r>
      <w:r w:rsidRPr="00AE1A37">
        <w:rPr>
          <w:rFonts w:ascii="Times New Roman" w:hAnsi="Times New Roman"/>
          <w:sz w:val="30"/>
        </w:rPr>
        <w:t>), официальные символы России, ассоциативные образы нашей страны (береза, балалайка, символы Олимпиады, матрешка). Оцифрованные версии детских рисунков по теме «С чего начинается Родина?» разместят            в Национальном центре «Россия».</w:t>
      </w:r>
    </w:p>
    <w:p w14:paraId="26644A31" w14:textId="77777777" w:rsidR="00F735B6" w:rsidRPr="00AE1A37" w:rsidRDefault="001829C6" w:rsidP="00D11EAD">
      <w:pPr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</w:rPr>
      </w:pPr>
      <w:r w:rsidRPr="00AE1A37">
        <w:rPr>
          <w:rFonts w:ascii="Times New Roman" w:hAnsi="Times New Roman"/>
          <w:b/>
          <w:sz w:val="30"/>
        </w:rPr>
        <w:t xml:space="preserve">Сроки реализации: </w:t>
      </w:r>
      <w:r w:rsidRPr="00AE1A37">
        <w:rPr>
          <w:rFonts w:ascii="Times New Roman" w:hAnsi="Times New Roman"/>
          <w:sz w:val="30"/>
        </w:rPr>
        <w:t xml:space="preserve">10 – 12 июня 2024 года. </w:t>
      </w:r>
    </w:p>
    <w:p w14:paraId="707EFD3C" w14:textId="77777777" w:rsidR="00F735B6" w:rsidRPr="00AE1A37" w:rsidRDefault="001829C6" w:rsidP="00D11EAD">
      <w:pPr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</w:rPr>
      </w:pPr>
      <w:r w:rsidRPr="00AE1A37">
        <w:rPr>
          <w:rFonts w:ascii="Times New Roman" w:hAnsi="Times New Roman"/>
          <w:b/>
          <w:sz w:val="30"/>
        </w:rPr>
        <w:lastRenderedPageBreak/>
        <w:t>Охват:</w:t>
      </w:r>
      <w:r w:rsidRPr="00AE1A37">
        <w:rPr>
          <w:rFonts w:ascii="Times New Roman" w:hAnsi="Times New Roman"/>
          <w:sz w:val="30"/>
        </w:rPr>
        <w:t xml:space="preserve"> все субъекты Российской Федерации.</w:t>
      </w:r>
    </w:p>
    <w:p w14:paraId="52C5D2EB" w14:textId="77777777" w:rsidR="00F735B6" w:rsidRPr="00AE1A37" w:rsidRDefault="001829C6" w:rsidP="00D11EAD">
      <w:pPr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</w:rPr>
      </w:pPr>
      <w:r w:rsidRPr="00AE1A37">
        <w:rPr>
          <w:rFonts w:ascii="Times New Roman" w:hAnsi="Times New Roman"/>
          <w:b/>
          <w:sz w:val="30"/>
        </w:rPr>
        <w:t>Основные этапы подготовки и реализации формата:</w:t>
      </w:r>
    </w:p>
    <w:p w14:paraId="560DF10C" w14:textId="77777777" w:rsidR="00F735B6" w:rsidRPr="00AE1A37" w:rsidRDefault="001829C6" w:rsidP="00D11EAD">
      <w:pPr>
        <w:pStyle w:val="afff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jc w:val="both"/>
        <w:rPr>
          <w:rFonts w:ascii="Times New Roman" w:hAnsi="Times New Roman"/>
          <w:sz w:val="30"/>
        </w:rPr>
      </w:pPr>
      <w:r w:rsidRPr="00AE1A37">
        <w:rPr>
          <w:rFonts w:ascii="Times New Roman" w:hAnsi="Times New Roman"/>
          <w:sz w:val="30"/>
        </w:rPr>
        <w:t xml:space="preserve">Привлечь специалистов местных учреждений культуры </w:t>
      </w:r>
      <w:r w:rsidRPr="00AE1A37">
        <w:rPr>
          <w:rFonts w:ascii="Times New Roman" w:hAnsi="Times New Roman"/>
          <w:sz w:val="30"/>
        </w:rPr>
        <w:br/>
        <w:t>и образовательных организаций для быстрой координации организации мероприятий.</w:t>
      </w:r>
    </w:p>
    <w:p w14:paraId="6FE53226" w14:textId="77777777" w:rsidR="00F735B6" w:rsidRPr="00AE1A37" w:rsidRDefault="001829C6" w:rsidP="00D11EAD">
      <w:pPr>
        <w:pStyle w:val="afff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jc w:val="both"/>
        <w:rPr>
          <w:rFonts w:ascii="Times New Roman" w:hAnsi="Times New Roman"/>
          <w:sz w:val="30"/>
        </w:rPr>
      </w:pPr>
      <w:r w:rsidRPr="00AE1A37">
        <w:rPr>
          <w:rFonts w:ascii="Times New Roman" w:hAnsi="Times New Roman"/>
          <w:sz w:val="30"/>
        </w:rPr>
        <w:t>Выбрать площадку для проведения мероприятий.</w:t>
      </w:r>
    </w:p>
    <w:p w14:paraId="46C1BF02" w14:textId="77777777" w:rsidR="00F735B6" w:rsidRPr="00AE1A37" w:rsidRDefault="001829C6" w:rsidP="00D11EAD">
      <w:pPr>
        <w:pStyle w:val="aff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0"/>
        </w:rPr>
      </w:pPr>
      <w:r w:rsidRPr="00AE1A37">
        <w:rPr>
          <w:rFonts w:ascii="Times New Roman" w:hAnsi="Times New Roman"/>
          <w:sz w:val="30"/>
        </w:rPr>
        <w:t>Подготовить необходимый реквизит (карандаши, краски, бумага и т. д.).</w:t>
      </w:r>
    </w:p>
    <w:p w14:paraId="11C99C73" w14:textId="77777777" w:rsidR="00F735B6" w:rsidRPr="00AE1A37" w:rsidRDefault="001829C6" w:rsidP="00D11EAD">
      <w:pPr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contextualSpacing/>
        <w:jc w:val="both"/>
        <w:rPr>
          <w:rFonts w:ascii="Times New Roman" w:hAnsi="Times New Roman"/>
          <w:sz w:val="30"/>
        </w:rPr>
      </w:pPr>
      <w:r w:rsidRPr="00AE1A37">
        <w:rPr>
          <w:rFonts w:ascii="Times New Roman" w:hAnsi="Times New Roman"/>
          <w:sz w:val="30"/>
          <w:szCs w:val="30"/>
        </w:rPr>
        <w:t xml:space="preserve">Осуществить качественную фото- и видеосъемку. </w:t>
      </w:r>
      <w:r w:rsidRPr="00AE1A37">
        <w:rPr>
          <w:rFonts w:ascii="Times New Roman" w:hAnsi="Times New Roman"/>
          <w:sz w:val="30"/>
          <w:szCs w:val="30"/>
        </w:rPr>
        <w:br/>
        <w:t xml:space="preserve">При необходимости привлечь профессиональных фото- и видео операторов. </w:t>
      </w:r>
    </w:p>
    <w:p w14:paraId="7E83B0C1" w14:textId="1EEBE8A5" w:rsidR="00F735B6" w:rsidRPr="00AE1A37" w:rsidRDefault="001829C6" w:rsidP="00D11EAD">
      <w:pPr>
        <w:pStyle w:val="aff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0"/>
        </w:rPr>
      </w:pPr>
      <w:r w:rsidRPr="00AE1A37">
        <w:rPr>
          <w:rFonts w:ascii="Times New Roman" w:hAnsi="Times New Roman"/>
          <w:sz w:val="30"/>
          <w:szCs w:val="30"/>
        </w:rPr>
        <w:t xml:space="preserve">После проведения мероприятия обеспечить широкое информационное освещение, в том числе распространение в публичных аккаунтах, группах, сообществах </w:t>
      </w:r>
      <w:r w:rsidR="0087156E">
        <w:rPr>
          <w:rFonts w:ascii="Times New Roman" w:hAnsi="Times New Roman"/>
          <w:sz w:val="30"/>
          <w:szCs w:val="30"/>
        </w:rPr>
        <w:t>муниципального образования</w:t>
      </w:r>
      <w:r w:rsidRPr="00AE1A37">
        <w:rPr>
          <w:rFonts w:ascii="Times New Roman" w:hAnsi="Times New Roman"/>
          <w:sz w:val="30"/>
          <w:szCs w:val="30"/>
        </w:rPr>
        <w:t xml:space="preserve"> в социальных сетях и СМИ.</w:t>
      </w:r>
    </w:p>
    <w:p w14:paraId="1038269C" w14:textId="22589144" w:rsidR="005B4782" w:rsidRPr="00AE1A37" w:rsidRDefault="001829C6" w:rsidP="00D11EAD">
      <w:pPr>
        <w:pStyle w:val="aff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0"/>
        </w:rPr>
      </w:pPr>
      <w:r w:rsidRPr="00AE1A37">
        <w:rPr>
          <w:rFonts w:ascii="Times New Roman" w:hAnsi="Times New Roman"/>
          <w:sz w:val="30"/>
        </w:rPr>
        <w:t>В течение 2 часов после окончания мероприятия загрузить фото- и видеоматериалы на файлообменный ресурс.</w:t>
      </w:r>
    </w:p>
    <w:p w14:paraId="5855BE88" w14:textId="77777777" w:rsidR="00F735B6" w:rsidRDefault="00F735B6" w:rsidP="00D11EAD">
      <w:pPr>
        <w:spacing w:after="0" w:line="240" w:lineRule="auto"/>
        <w:ind w:firstLine="709"/>
        <w:contextualSpacing/>
        <w:jc w:val="both"/>
      </w:pPr>
    </w:p>
    <w:p w14:paraId="6C7B454A" w14:textId="77777777" w:rsidR="00F735B6" w:rsidRDefault="001829C6" w:rsidP="00D11EAD">
      <w:pPr>
        <w:keepLines/>
        <w:spacing w:after="0" w:line="240" w:lineRule="auto"/>
        <w:contextualSpacing/>
        <w:jc w:val="center"/>
      </w:pPr>
      <w:r>
        <w:rPr>
          <w:rFonts w:ascii="Times New Roman" w:hAnsi="Times New Roman"/>
          <w:b/>
          <w:sz w:val="30"/>
        </w:rPr>
        <w:t>Читаем вместе: строки о России</w:t>
      </w:r>
    </w:p>
    <w:p w14:paraId="501E1893" w14:textId="77777777" w:rsidR="00F735B6" w:rsidRPr="00AE1A37" w:rsidRDefault="001829C6" w:rsidP="00D11EAD">
      <w:pPr>
        <w:spacing w:after="0" w:line="240" w:lineRule="auto"/>
        <w:ind w:firstLine="709"/>
        <w:jc w:val="both"/>
        <w:rPr>
          <w:rFonts w:ascii="Times New Roman" w:hAnsi="Times New Roman"/>
          <w:sz w:val="30"/>
        </w:rPr>
      </w:pPr>
      <w:r w:rsidRPr="00AE1A37">
        <w:rPr>
          <w:rFonts w:ascii="Times New Roman" w:hAnsi="Times New Roman"/>
          <w:sz w:val="30"/>
        </w:rPr>
        <w:t>Формат охватит участников специальной военной операции, которые сейчас выполняют свой воинский долг с высокой степенью ответственности и преданности Родине. Они выразительно прочтут строки из стихотворения «С чего начинается Родина?». Военнослужащие в частях, рядом с техникой, в укрытиях исполнят стих, после чего строки соединяться в одном трогательном ролике</w:t>
      </w:r>
    </w:p>
    <w:p w14:paraId="2DA1A070" w14:textId="77777777" w:rsidR="00F735B6" w:rsidRPr="00AE1A37" w:rsidRDefault="001829C6" w:rsidP="00D11EAD">
      <w:pPr>
        <w:keepLines/>
        <w:spacing w:after="0" w:line="240" w:lineRule="auto"/>
        <w:ind w:firstLine="709"/>
        <w:jc w:val="both"/>
        <w:rPr>
          <w:rFonts w:ascii="Times New Roman" w:hAnsi="Times New Roman"/>
          <w:sz w:val="30"/>
        </w:rPr>
      </w:pPr>
      <w:r w:rsidRPr="00AE1A37">
        <w:rPr>
          <w:rFonts w:ascii="Times New Roman" w:hAnsi="Times New Roman"/>
          <w:b/>
          <w:sz w:val="30"/>
        </w:rPr>
        <w:t>Сроки реализации:</w:t>
      </w:r>
      <w:r w:rsidRPr="00AE1A37">
        <w:rPr>
          <w:rFonts w:ascii="Times New Roman" w:hAnsi="Times New Roman"/>
          <w:sz w:val="30"/>
        </w:rPr>
        <w:t xml:space="preserve"> 10 – 12 июня 2024 года. </w:t>
      </w:r>
    </w:p>
    <w:p w14:paraId="2C94A4C8" w14:textId="77777777" w:rsidR="00F735B6" w:rsidRPr="00AE1A37" w:rsidRDefault="001829C6" w:rsidP="00D11EAD">
      <w:pPr>
        <w:keepLines/>
        <w:spacing w:after="0" w:line="240" w:lineRule="auto"/>
        <w:ind w:firstLine="709"/>
        <w:jc w:val="both"/>
        <w:rPr>
          <w:rFonts w:ascii="Times New Roman" w:hAnsi="Times New Roman"/>
          <w:sz w:val="30"/>
        </w:rPr>
      </w:pPr>
      <w:r w:rsidRPr="00AE1A37">
        <w:rPr>
          <w:rFonts w:ascii="Times New Roman" w:hAnsi="Times New Roman"/>
          <w:b/>
          <w:sz w:val="30"/>
        </w:rPr>
        <w:t>Охват:</w:t>
      </w:r>
      <w:r w:rsidRPr="00AE1A37">
        <w:rPr>
          <w:rFonts w:ascii="Times New Roman" w:hAnsi="Times New Roman"/>
          <w:sz w:val="30"/>
        </w:rPr>
        <w:t xml:space="preserve"> все субъекты Российской Федерации.</w:t>
      </w:r>
    </w:p>
    <w:p w14:paraId="5D825A0E" w14:textId="77777777" w:rsidR="00F735B6" w:rsidRPr="00AE1A37" w:rsidRDefault="001829C6" w:rsidP="00D11EAD">
      <w:pPr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30"/>
        </w:rPr>
      </w:pPr>
      <w:r w:rsidRPr="00AE1A37">
        <w:rPr>
          <w:rFonts w:ascii="Times New Roman" w:hAnsi="Times New Roman"/>
          <w:b/>
          <w:sz w:val="30"/>
        </w:rPr>
        <w:t>Основные этапы подготовки и реализации формата:</w:t>
      </w:r>
    </w:p>
    <w:p w14:paraId="53479B2D" w14:textId="77777777" w:rsidR="00AE1A37" w:rsidRDefault="001829C6" w:rsidP="00D11EAD">
      <w:pPr>
        <w:pStyle w:val="afff0"/>
        <w:keepLines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30"/>
        </w:rPr>
      </w:pPr>
      <w:r w:rsidRPr="00AE1A37">
        <w:rPr>
          <w:rFonts w:ascii="Times New Roman" w:hAnsi="Times New Roman"/>
          <w:sz w:val="30"/>
        </w:rPr>
        <w:t xml:space="preserve">Рекомендуется направить информацию с приглашением </w:t>
      </w:r>
      <w:r w:rsidRPr="00AE1A37">
        <w:rPr>
          <w:rFonts w:ascii="Times New Roman" w:hAnsi="Times New Roman"/>
          <w:sz w:val="30"/>
        </w:rPr>
        <w:br/>
        <w:t>к участию семьям участников специальной военной операции</w:t>
      </w:r>
      <w:r w:rsidR="00AE1A37">
        <w:rPr>
          <w:rFonts w:ascii="Times New Roman" w:hAnsi="Times New Roman"/>
          <w:sz w:val="30"/>
        </w:rPr>
        <w:t>.</w:t>
      </w:r>
    </w:p>
    <w:p w14:paraId="54FD727F" w14:textId="7D18FB6A" w:rsidR="00F735B6" w:rsidRPr="00AE1A37" w:rsidRDefault="00AE1A37" w:rsidP="00D11EAD">
      <w:pPr>
        <w:pStyle w:val="afff0"/>
        <w:keepLines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 </w:t>
      </w:r>
      <w:r w:rsidR="001829C6" w:rsidRPr="00AE1A37">
        <w:rPr>
          <w:rFonts w:ascii="Times New Roman" w:hAnsi="Times New Roman"/>
          <w:sz w:val="30"/>
          <w:szCs w:val="30"/>
        </w:rPr>
        <w:t xml:space="preserve">Осуществить качественную фото- и видеосъемку. </w:t>
      </w:r>
      <w:r w:rsidR="001829C6" w:rsidRPr="00AE1A37">
        <w:rPr>
          <w:rFonts w:ascii="Times New Roman" w:hAnsi="Times New Roman"/>
          <w:sz w:val="30"/>
          <w:szCs w:val="30"/>
        </w:rPr>
        <w:br/>
        <w:t xml:space="preserve">При необходимости привлечь профессиональных фото- и видео операторов. </w:t>
      </w:r>
    </w:p>
    <w:p w14:paraId="56EF5B1A" w14:textId="31AD0B7D" w:rsidR="00F735B6" w:rsidRPr="00AE1A37" w:rsidRDefault="001829C6" w:rsidP="00D11EAD">
      <w:pPr>
        <w:pStyle w:val="afff0"/>
        <w:keepLines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30"/>
        </w:rPr>
      </w:pPr>
      <w:r w:rsidRPr="00AE1A37">
        <w:rPr>
          <w:rFonts w:ascii="Times New Roman" w:hAnsi="Times New Roman"/>
          <w:sz w:val="30"/>
        </w:rPr>
        <w:t>В течение 2 часов после окончания мероприятия загрузить фото- и видеоматериалы на файлообменный ресурс.</w:t>
      </w:r>
    </w:p>
    <w:p w14:paraId="1EB8D071" w14:textId="77777777" w:rsidR="00521A00" w:rsidRDefault="00521A00" w:rsidP="00D11EAD">
      <w:pPr>
        <w:pStyle w:val="affc"/>
        <w:spacing w:beforeAutospacing="0" w:after="0" w:afterAutospacing="0"/>
        <w:contextualSpacing/>
        <w:jc w:val="center"/>
        <w:rPr>
          <w:b/>
          <w:sz w:val="30"/>
        </w:rPr>
      </w:pPr>
    </w:p>
    <w:p w14:paraId="7DAA97FB" w14:textId="5CC222AB" w:rsidR="00F735B6" w:rsidRDefault="00AE1A37" w:rsidP="00D11EAD">
      <w:pPr>
        <w:pStyle w:val="affc"/>
        <w:spacing w:beforeAutospacing="0" w:after="0" w:afterAutospacing="0"/>
        <w:contextualSpacing/>
        <w:jc w:val="center"/>
        <w:rPr>
          <w:b/>
          <w:sz w:val="30"/>
        </w:rPr>
      </w:pPr>
      <w:r>
        <w:rPr>
          <w:b/>
          <w:sz w:val="30"/>
        </w:rPr>
        <w:t>«</w:t>
      </w:r>
      <w:r w:rsidR="001829C6">
        <w:rPr>
          <w:b/>
          <w:sz w:val="30"/>
        </w:rPr>
        <w:t>Родиной Горжусь</w:t>
      </w:r>
      <w:r>
        <w:rPr>
          <w:b/>
          <w:sz w:val="30"/>
        </w:rPr>
        <w:t>»</w:t>
      </w:r>
    </w:p>
    <w:p w14:paraId="149578C3" w14:textId="77777777" w:rsidR="00F735B6" w:rsidRPr="00AE1A37" w:rsidRDefault="001829C6" w:rsidP="00D11EAD">
      <w:pPr>
        <w:pStyle w:val="affc"/>
        <w:spacing w:beforeAutospacing="0" w:after="0" w:afterAutospacing="0"/>
        <w:ind w:firstLine="709"/>
        <w:jc w:val="both"/>
      </w:pPr>
      <w:r w:rsidRPr="00AE1A37">
        <w:rPr>
          <w:sz w:val="30"/>
          <w:szCs w:val="30"/>
        </w:rPr>
        <w:t xml:space="preserve">В </w:t>
      </w:r>
      <w:r w:rsidR="006E51F4" w:rsidRPr="00AE1A37">
        <w:rPr>
          <w:sz w:val="30"/>
          <w:szCs w:val="30"/>
        </w:rPr>
        <w:t>формате примут участие</w:t>
      </w:r>
      <w:r w:rsidRPr="00AE1A37">
        <w:rPr>
          <w:sz w:val="30"/>
          <w:szCs w:val="30"/>
        </w:rPr>
        <w:t xml:space="preserve"> молодые врачи, спасатели, учителя, ветераны специальной военной операции, ветераны Великой Отечественной войны. Они ответят на вопрос «С чего начинается Родина?». У каждого человека, который любит свою страну, есть ответ   на этот вопрос.</w:t>
      </w:r>
    </w:p>
    <w:p w14:paraId="45469EFD" w14:textId="77777777" w:rsidR="00F735B6" w:rsidRPr="00AE1A37" w:rsidRDefault="001829C6" w:rsidP="00D11EAD">
      <w:pPr>
        <w:pStyle w:val="affc"/>
        <w:keepLines/>
        <w:spacing w:beforeAutospacing="0" w:after="0" w:afterAutospacing="0"/>
        <w:ind w:firstLine="709"/>
        <w:jc w:val="both"/>
      </w:pPr>
      <w:r w:rsidRPr="00AE1A37">
        <w:rPr>
          <w:b/>
          <w:bCs/>
          <w:sz w:val="30"/>
          <w:szCs w:val="30"/>
        </w:rPr>
        <w:lastRenderedPageBreak/>
        <w:t>Сроки реализации:</w:t>
      </w:r>
      <w:r w:rsidRPr="00AE1A37">
        <w:rPr>
          <w:sz w:val="30"/>
          <w:szCs w:val="30"/>
        </w:rPr>
        <w:t xml:space="preserve"> 10 – 12 июня 2025 года.</w:t>
      </w:r>
    </w:p>
    <w:p w14:paraId="414E3B0F" w14:textId="77777777" w:rsidR="00F735B6" w:rsidRPr="00AE1A37" w:rsidRDefault="001829C6" w:rsidP="00D11EAD">
      <w:pPr>
        <w:pStyle w:val="affc"/>
        <w:keepLines/>
        <w:spacing w:beforeAutospacing="0" w:after="0" w:afterAutospacing="0"/>
        <w:ind w:firstLine="709"/>
        <w:jc w:val="both"/>
      </w:pPr>
      <w:r w:rsidRPr="00AE1A37">
        <w:rPr>
          <w:b/>
          <w:bCs/>
          <w:sz w:val="30"/>
          <w:szCs w:val="30"/>
        </w:rPr>
        <w:t>Охват:</w:t>
      </w:r>
      <w:r w:rsidRPr="00AE1A37">
        <w:rPr>
          <w:sz w:val="30"/>
          <w:szCs w:val="30"/>
        </w:rPr>
        <w:t xml:space="preserve"> все субъекты Российской Федерации.</w:t>
      </w:r>
    </w:p>
    <w:p w14:paraId="713C7E8B" w14:textId="77777777" w:rsidR="00F735B6" w:rsidRPr="00AE1A37" w:rsidRDefault="001829C6" w:rsidP="00D11EAD">
      <w:pPr>
        <w:pStyle w:val="affc"/>
        <w:keepLines/>
        <w:spacing w:beforeAutospacing="0" w:after="0" w:afterAutospacing="0"/>
        <w:ind w:firstLine="709"/>
        <w:jc w:val="both"/>
      </w:pPr>
      <w:r w:rsidRPr="00AE1A37">
        <w:rPr>
          <w:b/>
          <w:bCs/>
          <w:sz w:val="30"/>
          <w:szCs w:val="30"/>
        </w:rPr>
        <w:t>Основные этапы подготовки и реализации формата:</w:t>
      </w:r>
    </w:p>
    <w:p w14:paraId="38CFA15E" w14:textId="47A7354C" w:rsidR="00F735B6" w:rsidRPr="00AE1A37" w:rsidRDefault="001829C6" w:rsidP="00D11EAD">
      <w:pPr>
        <w:pStyle w:val="aff2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30"/>
        </w:rPr>
      </w:pPr>
      <w:r w:rsidRPr="00AE1A37">
        <w:rPr>
          <w:rFonts w:ascii="Times New Roman" w:hAnsi="Times New Roman"/>
          <w:sz w:val="30"/>
        </w:rPr>
        <w:t xml:space="preserve">Для большего вовлечения целевой аудитории в формате рекомендуется направить информацию с приглашением к участию </w:t>
      </w:r>
      <w:r w:rsidRPr="00AE1A37">
        <w:rPr>
          <w:rFonts w:ascii="Times New Roman" w:hAnsi="Times New Roman"/>
          <w:sz w:val="30"/>
        </w:rPr>
        <w:br/>
        <w:t xml:space="preserve">в образовательные, общественные, патриотические, волонтерские          организации, а также семьям бойцов специальной военной операции. </w:t>
      </w:r>
    </w:p>
    <w:p w14:paraId="106E6B31" w14:textId="77777777" w:rsidR="00F735B6" w:rsidRPr="00AE1A37" w:rsidRDefault="001829C6" w:rsidP="00D11EAD">
      <w:pPr>
        <w:pStyle w:val="afff0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30"/>
        </w:rPr>
      </w:pPr>
      <w:r w:rsidRPr="00AE1A37">
        <w:rPr>
          <w:rFonts w:ascii="Times New Roman" w:hAnsi="Times New Roman"/>
          <w:sz w:val="30"/>
        </w:rPr>
        <w:t>Определить место, дату и время проведения формата. Пригласить участников, которые будут отвечать на вопрос.</w:t>
      </w:r>
    </w:p>
    <w:p w14:paraId="7712FAAF" w14:textId="77777777" w:rsidR="00F735B6" w:rsidRPr="00AE1A37" w:rsidRDefault="001829C6" w:rsidP="00D11EAD">
      <w:pPr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jc w:val="both"/>
        <w:rPr>
          <w:rFonts w:ascii="Times New Roman" w:hAnsi="Times New Roman"/>
          <w:sz w:val="30"/>
        </w:rPr>
      </w:pPr>
      <w:r w:rsidRPr="00AE1A37">
        <w:rPr>
          <w:rFonts w:ascii="Times New Roman" w:hAnsi="Times New Roman"/>
          <w:sz w:val="30"/>
          <w:szCs w:val="30"/>
        </w:rPr>
        <w:t xml:space="preserve">Осуществить качественную фото- и видеосъемку. </w:t>
      </w:r>
      <w:r w:rsidRPr="00AE1A37">
        <w:rPr>
          <w:rFonts w:ascii="Times New Roman" w:hAnsi="Times New Roman"/>
          <w:sz w:val="30"/>
          <w:szCs w:val="30"/>
        </w:rPr>
        <w:br/>
        <w:t xml:space="preserve">При необходимости привлечь профессиональных фото- и видео операторов. </w:t>
      </w:r>
    </w:p>
    <w:p w14:paraId="2E27FB25" w14:textId="31F0FD50" w:rsidR="00F735B6" w:rsidRPr="00AE1A37" w:rsidRDefault="001829C6" w:rsidP="00D11EAD">
      <w:pPr>
        <w:pStyle w:val="afff0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30"/>
        </w:rPr>
      </w:pPr>
      <w:r w:rsidRPr="00AE1A37">
        <w:rPr>
          <w:rFonts w:ascii="Times New Roman" w:hAnsi="Times New Roman"/>
          <w:sz w:val="30"/>
        </w:rPr>
        <w:t xml:space="preserve">В течение 2 часов после окончания мероприятия загрузить фото- и видеоматериалы на файлообменный ресурс. </w:t>
      </w:r>
    </w:p>
    <w:p w14:paraId="2146CB5E" w14:textId="77777777" w:rsidR="00F735B6" w:rsidRDefault="00F735B6" w:rsidP="00D11EAD">
      <w:pPr>
        <w:spacing w:after="0" w:line="240" w:lineRule="auto"/>
        <w:ind w:firstLine="709"/>
        <w:contextualSpacing/>
        <w:jc w:val="both"/>
        <w:rPr>
          <w:rStyle w:val="111"/>
          <w:rFonts w:ascii="Times New Roman" w:hAnsi="Times New Roman"/>
          <w:color w:val="000000"/>
          <w:sz w:val="30"/>
          <w:szCs w:val="30"/>
          <w:u w:val="none"/>
        </w:rPr>
      </w:pPr>
    </w:p>
    <w:p w14:paraId="33F48973" w14:textId="77777777" w:rsidR="00F735B6" w:rsidRDefault="001829C6" w:rsidP="00D11EAD">
      <w:pPr>
        <w:pStyle w:val="affc"/>
        <w:spacing w:beforeAutospacing="0" w:after="0" w:afterAutospacing="0"/>
        <w:contextualSpacing/>
        <w:jc w:val="center"/>
        <w:rPr>
          <w:b/>
          <w:sz w:val="30"/>
        </w:rPr>
      </w:pPr>
      <w:r>
        <w:rPr>
          <w:b/>
          <w:sz w:val="30"/>
        </w:rPr>
        <w:t>Окна России</w:t>
      </w:r>
    </w:p>
    <w:p w14:paraId="4749D260" w14:textId="77777777" w:rsidR="00F735B6" w:rsidRDefault="001829C6" w:rsidP="00D11EAD">
      <w:pPr>
        <w:pStyle w:val="affc"/>
        <w:spacing w:beforeAutospacing="0" w:after="0" w:afterAutospacing="0"/>
        <w:ind w:firstLine="709"/>
        <w:contextualSpacing/>
        <w:jc w:val="both"/>
      </w:pPr>
      <w:r>
        <w:rPr>
          <w:sz w:val="30"/>
          <w:szCs w:val="30"/>
        </w:rPr>
        <w:t xml:space="preserve">В </w:t>
      </w:r>
      <w:r w:rsidR="006E51F4">
        <w:rPr>
          <w:sz w:val="30"/>
          <w:szCs w:val="30"/>
        </w:rPr>
        <w:t>преддверии Дня России участники</w:t>
      </w:r>
      <w:r>
        <w:rPr>
          <w:sz w:val="30"/>
          <w:szCs w:val="30"/>
        </w:rPr>
        <w:t xml:space="preserve"> </w:t>
      </w:r>
      <w:r w:rsidR="006E51F4">
        <w:rPr>
          <w:sz w:val="30"/>
          <w:szCs w:val="30"/>
        </w:rPr>
        <w:t>оформят</w:t>
      </w:r>
      <w:r>
        <w:rPr>
          <w:sz w:val="30"/>
          <w:szCs w:val="30"/>
        </w:rPr>
        <w:t xml:space="preserve"> окна квартир, домов, офисов, школ с использованием рисунков, картинок, надписей, посвященных празднованию Дня России, и последующим размещением фотографий оформленных окон в социальных сетях.</w:t>
      </w:r>
    </w:p>
    <w:p w14:paraId="76187F4B" w14:textId="56288C57" w:rsidR="00F735B6" w:rsidRDefault="001829C6" w:rsidP="00D11EAD">
      <w:pPr>
        <w:pStyle w:val="affc"/>
        <w:keepLines/>
        <w:spacing w:beforeAutospacing="0" w:after="0" w:afterAutospacing="0"/>
        <w:ind w:firstLine="709"/>
        <w:contextualSpacing/>
        <w:jc w:val="both"/>
      </w:pPr>
      <w:r>
        <w:rPr>
          <w:b/>
          <w:bCs/>
          <w:sz w:val="30"/>
          <w:szCs w:val="30"/>
        </w:rPr>
        <w:t>Сроки реализации:</w:t>
      </w:r>
      <w:r>
        <w:rPr>
          <w:sz w:val="30"/>
          <w:szCs w:val="30"/>
        </w:rPr>
        <w:t xml:space="preserve"> </w:t>
      </w:r>
      <w:r w:rsidR="00E2592D">
        <w:rPr>
          <w:sz w:val="30"/>
          <w:szCs w:val="30"/>
        </w:rPr>
        <w:t>6</w:t>
      </w:r>
      <w:r>
        <w:rPr>
          <w:sz w:val="30"/>
          <w:szCs w:val="30"/>
        </w:rPr>
        <w:t xml:space="preserve"> – 12 июня 2025 года.</w:t>
      </w:r>
    </w:p>
    <w:p w14:paraId="24D858F5" w14:textId="77777777" w:rsidR="00F735B6" w:rsidRDefault="001829C6" w:rsidP="00D11EAD">
      <w:pPr>
        <w:pStyle w:val="affc"/>
        <w:keepLines/>
        <w:spacing w:beforeAutospacing="0" w:after="0" w:afterAutospacing="0"/>
        <w:ind w:firstLine="709"/>
        <w:contextualSpacing/>
        <w:jc w:val="both"/>
      </w:pPr>
      <w:r>
        <w:rPr>
          <w:b/>
          <w:bCs/>
          <w:sz w:val="30"/>
          <w:szCs w:val="30"/>
        </w:rPr>
        <w:t>Охват:</w:t>
      </w:r>
      <w:r>
        <w:rPr>
          <w:sz w:val="30"/>
          <w:szCs w:val="30"/>
        </w:rPr>
        <w:t xml:space="preserve"> все субъекты Российской Федерации.</w:t>
      </w:r>
    </w:p>
    <w:p w14:paraId="1AD97A76" w14:textId="77777777" w:rsidR="00F735B6" w:rsidRDefault="001829C6" w:rsidP="00D11EAD">
      <w:pPr>
        <w:pStyle w:val="affc"/>
        <w:keepLines/>
        <w:spacing w:beforeAutospacing="0" w:after="0" w:afterAutospacing="0"/>
        <w:ind w:firstLine="709"/>
        <w:contextualSpacing/>
        <w:jc w:val="both"/>
      </w:pPr>
      <w:r>
        <w:rPr>
          <w:b/>
          <w:bCs/>
          <w:sz w:val="30"/>
          <w:szCs w:val="30"/>
        </w:rPr>
        <w:t>Основные этапы подготовки и реализации формата:</w:t>
      </w:r>
    </w:p>
    <w:p w14:paraId="243BB0F9" w14:textId="2A199DD8" w:rsidR="00F735B6" w:rsidRDefault="006E51F4" w:rsidP="00D11EAD">
      <w:pPr>
        <w:pStyle w:val="affc"/>
        <w:spacing w:beforeAutospacing="0" w:after="0" w:afterAutospacing="0"/>
        <w:ind w:firstLine="709"/>
        <w:contextualSpacing/>
        <w:jc w:val="both"/>
      </w:pPr>
      <w:r>
        <w:rPr>
          <w:sz w:val="30"/>
          <w:szCs w:val="30"/>
        </w:rPr>
        <w:t>1. </w:t>
      </w:r>
      <w:r>
        <w:rPr>
          <w:sz w:val="30"/>
        </w:rPr>
        <w:t>Подготовить необходимые материал</w:t>
      </w:r>
      <w:r w:rsidR="00AE1A37">
        <w:rPr>
          <w:sz w:val="30"/>
        </w:rPr>
        <w:t>ы</w:t>
      </w:r>
      <w:r>
        <w:rPr>
          <w:sz w:val="30"/>
        </w:rPr>
        <w:t>, которые будут размещаться на окнах.</w:t>
      </w:r>
    </w:p>
    <w:p w14:paraId="21010B76" w14:textId="77777777" w:rsidR="00F735B6" w:rsidRDefault="006E51F4" w:rsidP="00D11EAD">
      <w:pPr>
        <w:pStyle w:val="affc"/>
        <w:spacing w:beforeAutospacing="0" w:after="0" w:afterAutospacing="0"/>
        <w:ind w:firstLine="709"/>
        <w:contextualSpacing/>
        <w:jc w:val="both"/>
      </w:pPr>
      <w:r>
        <w:rPr>
          <w:sz w:val="30"/>
        </w:rPr>
        <w:t xml:space="preserve">2. Разместить материалы на окнах квартир, домов, офисов, школ </w:t>
      </w:r>
      <w:r w:rsidR="002C4D87">
        <w:rPr>
          <w:sz w:val="30"/>
        </w:rPr>
        <w:br/>
      </w:r>
      <w:r>
        <w:rPr>
          <w:sz w:val="30"/>
        </w:rPr>
        <w:t>и др.</w:t>
      </w:r>
    </w:p>
    <w:p w14:paraId="402180E3" w14:textId="77777777" w:rsidR="00F735B6" w:rsidRDefault="006E51F4" w:rsidP="00D11EAD">
      <w:pPr>
        <w:pStyle w:val="affc"/>
        <w:spacing w:beforeAutospacing="0" w:after="0" w:afterAutospacing="0"/>
        <w:ind w:firstLine="709"/>
        <w:contextualSpacing/>
        <w:jc w:val="both"/>
      </w:pPr>
      <w:r>
        <w:rPr>
          <w:sz w:val="30"/>
        </w:rPr>
        <w:t>3. </w:t>
      </w:r>
      <w:r w:rsidR="001829C6">
        <w:rPr>
          <w:sz w:val="30"/>
          <w:szCs w:val="30"/>
        </w:rPr>
        <w:t xml:space="preserve">Осуществить качественную фото- и видеосъемку. </w:t>
      </w:r>
      <w:r w:rsidR="001829C6">
        <w:rPr>
          <w:sz w:val="30"/>
          <w:szCs w:val="30"/>
        </w:rPr>
        <w:br/>
        <w:t xml:space="preserve">При необходимости привлечь профессиональных фото- и видео операторов. </w:t>
      </w:r>
    </w:p>
    <w:p w14:paraId="605A6831" w14:textId="2B567027" w:rsidR="00F735B6" w:rsidRDefault="006E51F4" w:rsidP="00D11EAD">
      <w:pPr>
        <w:pStyle w:val="affc"/>
        <w:spacing w:beforeAutospacing="0" w:after="0" w:afterAutospacing="0"/>
        <w:ind w:firstLine="709"/>
        <w:contextualSpacing/>
        <w:jc w:val="both"/>
      </w:pPr>
      <w:r>
        <w:rPr>
          <w:sz w:val="30"/>
          <w:szCs w:val="30"/>
        </w:rPr>
        <w:t>4. </w:t>
      </w:r>
      <w:r w:rsidR="001829C6">
        <w:rPr>
          <w:sz w:val="30"/>
        </w:rPr>
        <w:t>В течение 2 часов после окончания мероприятия загрузить фото- и видеоматериалы на файлообменный ресурс</w:t>
      </w:r>
      <w:r w:rsidR="00AE1A37">
        <w:t>.</w:t>
      </w:r>
    </w:p>
    <w:p w14:paraId="04E4B322" w14:textId="77777777" w:rsidR="008340F3" w:rsidRDefault="008340F3" w:rsidP="00D11EAD">
      <w:pPr>
        <w:pStyle w:val="affc"/>
        <w:spacing w:beforeAutospacing="0" w:after="0" w:afterAutospacing="0"/>
        <w:ind w:firstLine="709"/>
        <w:contextualSpacing/>
        <w:jc w:val="both"/>
      </w:pPr>
    </w:p>
    <w:p w14:paraId="097FD8E4" w14:textId="0F41C384" w:rsidR="00F735B6" w:rsidRDefault="001829C6" w:rsidP="008340F3">
      <w:pPr>
        <w:pStyle w:val="3"/>
        <w:spacing w:before="0" w:after="0" w:line="240" w:lineRule="auto"/>
        <w:contextualSpacing/>
        <w:jc w:val="center"/>
        <w:rPr>
          <w:rFonts w:ascii="Times New Roman" w:hAnsi="Times New Roman"/>
          <w:b/>
          <w:szCs w:val="30"/>
        </w:rPr>
      </w:pPr>
      <w:r>
        <w:rPr>
          <w:rFonts w:ascii="Times New Roman" w:hAnsi="Times New Roman"/>
          <w:b/>
          <w:bCs/>
          <w:iCs/>
          <w:szCs w:val="30"/>
        </w:rPr>
        <w:t>Зарядка Героя</w:t>
      </w:r>
    </w:p>
    <w:p w14:paraId="6DF9DDA6" w14:textId="5D5477CB" w:rsidR="00E81762" w:rsidRDefault="006E51F4" w:rsidP="00D11EAD">
      <w:pPr>
        <w:pStyle w:val="3"/>
        <w:spacing w:before="0" w:after="0" w:line="240" w:lineRule="auto"/>
        <w:ind w:firstLine="709"/>
        <w:contextualSpacing/>
        <w:jc w:val="both"/>
        <w:rPr>
          <w:rFonts w:ascii="Times New Roman" w:hAnsi="Times New Roman"/>
          <w:szCs w:val="30"/>
        </w:rPr>
      </w:pPr>
      <w:r>
        <w:rPr>
          <w:rFonts w:ascii="Times New Roman" w:hAnsi="Times New Roman"/>
          <w:szCs w:val="30"/>
        </w:rPr>
        <w:t xml:space="preserve">Всероссийское общественное движение «Волонтеры-медики» </w:t>
      </w:r>
      <w:r w:rsidR="00E81762">
        <w:rPr>
          <w:rFonts w:ascii="Times New Roman" w:hAnsi="Times New Roman"/>
          <w:szCs w:val="30"/>
        </w:rPr>
        <w:t>организуют</w:t>
      </w:r>
      <w:r w:rsidR="001829C6">
        <w:rPr>
          <w:rFonts w:ascii="Times New Roman" w:hAnsi="Times New Roman"/>
          <w:szCs w:val="30"/>
        </w:rPr>
        <w:t xml:space="preserve"> массовы</w:t>
      </w:r>
      <w:r w:rsidR="00E81762">
        <w:rPr>
          <w:rFonts w:ascii="Times New Roman" w:hAnsi="Times New Roman"/>
          <w:szCs w:val="30"/>
        </w:rPr>
        <w:t>е</w:t>
      </w:r>
      <w:r w:rsidR="001829C6">
        <w:rPr>
          <w:rFonts w:ascii="Times New Roman" w:hAnsi="Times New Roman"/>
          <w:szCs w:val="30"/>
        </w:rPr>
        <w:t xml:space="preserve"> спортивны</w:t>
      </w:r>
      <w:r w:rsidR="00E81762">
        <w:rPr>
          <w:rFonts w:ascii="Times New Roman" w:hAnsi="Times New Roman"/>
          <w:szCs w:val="30"/>
        </w:rPr>
        <w:t>е</w:t>
      </w:r>
      <w:r w:rsidR="001829C6">
        <w:rPr>
          <w:rFonts w:ascii="Times New Roman" w:hAnsi="Times New Roman"/>
          <w:szCs w:val="30"/>
        </w:rPr>
        <w:t xml:space="preserve"> заряд</w:t>
      </w:r>
      <w:r w:rsidR="00E81762">
        <w:rPr>
          <w:rFonts w:ascii="Times New Roman" w:hAnsi="Times New Roman"/>
          <w:szCs w:val="30"/>
        </w:rPr>
        <w:t>ки</w:t>
      </w:r>
      <w:r w:rsidR="001829C6">
        <w:rPr>
          <w:rFonts w:ascii="Times New Roman" w:hAnsi="Times New Roman"/>
          <w:szCs w:val="30"/>
        </w:rPr>
        <w:t xml:space="preserve"> с участием известных спортсменов и лидеров общественного мнения.</w:t>
      </w:r>
    </w:p>
    <w:p w14:paraId="08B046DF" w14:textId="1CE08FD0" w:rsidR="00F735B6" w:rsidRDefault="001829C6" w:rsidP="00D11EAD">
      <w:pPr>
        <w:pStyle w:val="3"/>
        <w:spacing w:before="0" w:after="0" w:line="240" w:lineRule="auto"/>
        <w:ind w:firstLine="709"/>
        <w:contextualSpacing/>
        <w:jc w:val="both"/>
        <w:rPr>
          <w:rFonts w:ascii="Times New Roman" w:hAnsi="Times New Roman"/>
          <w:szCs w:val="30"/>
        </w:rPr>
      </w:pPr>
      <w:r>
        <w:rPr>
          <w:rFonts w:ascii="Times New Roman" w:hAnsi="Times New Roman"/>
          <w:b/>
          <w:bCs/>
          <w:szCs w:val="30"/>
        </w:rPr>
        <w:t>Сроки реализации:</w:t>
      </w:r>
      <w:r>
        <w:rPr>
          <w:rFonts w:ascii="Times New Roman" w:hAnsi="Times New Roman"/>
          <w:szCs w:val="30"/>
        </w:rPr>
        <w:t xml:space="preserve"> 10 – 12 июня 2025 года.</w:t>
      </w:r>
    </w:p>
    <w:p w14:paraId="6D9B9AA5" w14:textId="77777777" w:rsidR="00F735B6" w:rsidRDefault="001829C6" w:rsidP="00D11EAD">
      <w:pPr>
        <w:pStyle w:val="3"/>
        <w:spacing w:before="0" w:after="0" w:line="240" w:lineRule="auto"/>
        <w:ind w:firstLine="709"/>
        <w:contextualSpacing/>
        <w:jc w:val="both"/>
        <w:rPr>
          <w:rFonts w:ascii="Times New Roman" w:hAnsi="Times New Roman"/>
          <w:szCs w:val="30"/>
        </w:rPr>
      </w:pPr>
      <w:r>
        <w:rPr>
          <w:rFonts w:ascii="Times New Roman" w:hAnsi="Times New Roman"/>
          <w:b/>
          <w:bCs/>
          <w:szCs w:val="30"/>
        </w:rPr>
        <w:t>Охват:</w:t>
      </w:r>
      <w:r>
        <w:rPr>
          <w:rFonts w:ascii="Times New Roman" w:hAnsi="Times New Roman"/>
          <w:szCs w:val="30"/>
        </w:rPr>
        <w:t xml:space="preserve"> все субъекты Российской Федерации.</w:t>
      </w:r>
    </w:p>
    <w:p w14:paraId="0588B0A5" w14:textId="77777777" w:rsidR="00F735B6" w:rsidRDefault="001829C6" w:rsidP="00D11EAD">
      <w:pPr>
        <w:pStyle w:val="3"/>
        <w:spacing w:before="0"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Cs w:val="30"/>
        </w:rPr>
      </w:pPr>
      <w:r>
        <w:rPr>
          <w:rFonts w:ascii="Times New Roman" w:hAnsi="Times New Roman"/>
          <w:b/>
          <w:bCs/>
          <w:szCs w:val="30"/>
        </w:rPr>
        <w:t>Основные этапы подготовки и реализации формата:</w:t>
      </w:r>
    </w:p>
    <w:p w14:paraId="67ED516D" w14:textId="77777777" w:rsidR="00F735B6" w:rsidRDefault="006E51F4" w:rsidP="00D11E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1. </w:t>
      </w:r>
      <w:r w:rsidR="001829C6">
        <w:rPr>
          <w:rFonts w:ascii="Times New Roman" w:hAnsi="Times New Roman"/>
          <w:sz w:val="30"/>
          <w:szCs w:val="30"/>
        </w:rPr>
        <w:t>Определить место и дату проведения зарядки (дома культуры, школы, молодежные центры, партнерские площадки).</w:t>
      </w:r>
    </w:p>
    <w:p w14:paraId="1659B83D" w14:textId="77777777" w:rsidR="00F735B6" w:rsidRDefault="006E51F4" w:rsidP="00D11E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2. </w:t>
      </w:r>
      <w:r w:rsidR="001829C6">
        <w:rPr>
          <w:rFonts w:ascii="Times New Roman" w:hAnsi="Times New Roman"/>
          <w:sz w:val="30"/>
          <w:szCs w:val="30"/>
        </w:rPr>
        <w:t>Направить приглашения спортсменам муниципальных образований на проведение зарядки.</w:t>
      </w:r>
    </w:p>
    <w:p w14:paraId="0AFDB662" w14:textId="77777777" w:rsidR="00F735B6" w:rsidRDefault="001829C6" w:rsidP="00D11E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3. Опубликовать подробную информацию о проведении формата </w:t>
      </w:r>
      <w:r w:rsidR="006E51F4">
        <w:rPr>
          <w:rFonts w:ascii="Times New Roman" w:hAnsi="Times New Roman"/>
          <w:sz w:val="30"/>
          <w:szCs w:val="30"/>
        </w:rPr>
        <w:br/>
      </w:r>
      <w:r>
        <w:rPr>
          <w:rFonts w:ascii="Times New Roman" w:hAnsi="Times New Roman"/>
          <w:sz w:val="30"/>
          <w:szCs w:val="30"/>
        </w:rPr>
        <w:t>в социальных сетях и других каналах связи с целевой аудиторией.</w:t>
      </w:r>
    </w:p>
    <w:p w14:paraId="424A863F" w14:textId="77777777" w:rsidR="00F735B6" w:rsidRDefault="006E51F4" w:rsidP="00D11E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4. </w:t>
      </w:r>
      <w:r w:rsidR="001829C6">
        <w:rPr>
          <w:rFonts w:ascii="Times New Roman" w:hAnsi="Times New Roman"/>
          <w:sz w:val="30"/>
          <w:szCs w:val="30"/>
        </w:rPr>
        <w:t>Обеспечить техническую оснащенность к проведению мероприятия.</w:t>
      </w:r>
    </w:p>
    <w:p w14:paraId="400D0504" w14:textId="7BB54441" w:rsidR="00F735B6" w:rsidRDefault="006E51F4" w:rsidP="00D11E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5. </w:t>
      </w:r>
      <w:r w:rsidR="001829C6">
        <w:rPr>
          <w:rFonts w:ascii="Times New Roman" w:hAnsi="Times New Roman"/>
          <w:sz w:val="30"/>
          <w:szCs w:val="30"/>
        </w:rPr>
        <w:t xml:space="preserve">Осуществить качественную фото- и видеосъемку. </w:t>
      </w:r>
      <w:r>
        <w:rPr>
          <w:rFonts w:ascii="Times New Roman" w:hAnsi="Times New Roman"/>
          <w:sz w:val="30"/>
          <w:szCs w:val="30"/>
        </w:rPr>
        <w:br/>
      </w:r>
      <w:r w:rsidR="001829C6">
        <w:rPr>
          <w:rFonts w:ascii="Times New Roman" w:hAnsi="Times New Roman"/>
          <w:sz w:val="30"/>
          <w:szCs w:val="30"/>
        </w:rPr>
        <w:t>При необходимости привлечь профессиональных фото-</w:t>
      </w:r>
      <w:r w:rsidR="00DD7E5E">
        <w:rPr>
          <w:rFonts w:ascii="Times New Roman" w:hAnsi="Times New Roman"/>
          <w:sz w:val="30"/>
          <w:szCs w:val="30"/>
        </w:rPr>
        <w:br/>
      </w:r>
      <w:r w:rsidR="001829C6">
        <w:rPr>
          <w:rFonts w:ascii="Times New Roman" w:hAnsi="Times New Roman"/>
          <w:sz w:val="30"/>
          <w:szCs w:val="30"/>
        </w:rPr>
        <w:t>и видеооператоров.</w:t>
      </w:r>
    </w:p>
    <w:p w14:paraId="4E863408" w14:textId="6EEDFAC9" w:rsidR="001829C6" w:rsidRDefault="001829C6" w:rsidP="00D11E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6. </w:t>
      </w:r>
      <w:r w:rsidRPr="001829C6">
        <w:rPr>
          <w:rFonts w:ascii="Times New Roman" w:hAnsi="Times New Roman"/>
          <w:sz w:val="30"/>
          <w:szCs w:val="30"/>
        </w:rPr>
        <w:t>В течение 2 часов после окончания мероприятия загрузить фото- и видеоматериалы на файлообменный ресурс</w:t>
      </w:r>
      <w:r>
        <w:rPr>
          <w:rFonts w:ascii="Times New Roman" w:hAnsi="Times New Roman"/>
          <w:sz w:val="30"/>
          <w:szCs w:val="30"/>
        </w:rPr>
        <w:t xml:space="preserve">. </w:t>
      </w:r>
    </w:p>
    <w:p w14:paraId="5DDD47F3" w14:textId="77777777" w:rsidR="00F735B6" w:rsidRDefault="00F735B6" w:rsidP="0087156E">
      <w:pPr>
        <w:spacing w:after="0" w:line="240" w:lineRule="auto"/>
        <w:contextualSpacing/>
        <w:jc w:val="both"/>
      </w:pPr>
    </w:p>
    <w:p w14:paraId="0D1E1F01" w14:textId="77777777" w:rsidR="00F735B6" w:rsidRDefault="001829C6" w:rsidP="00D11EAD">
      <w:pPr>
        <w:spacing w:after="0" w:line="240" w:lineRule="auto"/>
        <w:ind w:left="709"/>
        <w:contextualSpacing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Читаем вместе: строки о России</w:t>
      </w:r>
    </w:p>
    <w:p w14:paraId="6C3B96BF" w14:textId="77777777" w:rsidR="00E81762" w:rsidRDefault="00F74280" w:rsidP="00D11E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 рамках формата будет организовано проч</w:t>
      </w:r>
      <w:r w:rsidR="001829C6">
        <w:rPr>
          <w:rFonts w:ascii="Times New Roman" w:hAnsi="Times New Roman"/>
          <w:sz w:val="30"/>
          <w:szCs w:val="30"/>
        </w:rPr>
        <w:t xml:space="preserve">тение стихотворений </w:t>
      </w:r>
      <w:r>
        <w:rPr>
          <w:rFonts w:ascii="Times New Roman" w:hAnsi="Times New Roman"/>
          <w:sz w:val="30"/>
          <w:szCs w:val="30"/>
        </w:rPr>
        <w:br/>
      </w:r>
      <w:r w:rsidR="001829C6">
        <w:rPr>
          <w:rFonts w:ascii="Times New Roman" w:hAnsi="Times New Roman"/>
          <w:sz w:val="30"/>
          <w:szCs w:val="30"/>
        </w:rPr>
        <w:t>о Ро</w:t>
      </w:r>
      <w:r>
        <w:rPr>
          <w:rFonts w:ascii="Times New Roman" w:hAnsi="Times New Roman"/>
          <w:sz w:val="30"/>
          <w:szCs w:val="30"/>
        </w:rPr>
        <w:t>дине – от классических авторов до современных.</w:t>
      </w:r>
    </w:p>
    <w:p w14:paraId="57982827" w14:textId="3311378E" w:rsidR="00F735B6" w:rsidRDefault="001829C6" w:rsidP="00D11E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Сроки реализации:</w:t>
      </w:r>
      <w:r>
        <w:rPr>
          <w:rFonts w:ascii="Times New Roman" w:hAnsi="Times New Roman"/>
          <w:sz w:val="30"/>
          <w:szCs w:val="30"/>
        </w:rPr>
        <w:t xml:space="preserve"> 10 – 12 июня 2025 года.</w:t>
      </w:r>
    </w:p>
    <w:p w14:paraId="03494241" w14:textId="77777777" w:rsidR="00F735B6" w:rsidRDefault="001829C6" w:rsidP="00D11E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Охват:</w:t>
      </w:r>
      <w:r>
        <w:rPr>
          <w:rFonts w:ascii="Times New Roman" w:hAnsi="Times New Roman"/>
          <w:sz w:val="30"/>
          <w:szCs w:val="30"/>
        </w:rPr>
        <w:t xml:space="preserve"> все субъекты Российской Федерации.</w:t>
      </w:r>
    </w:p>
    <w:p w14:paraId="4A6279CC" w14:textId="77777777" w:rsidR="00E81762" w:rsidRDefault="001829C6" w:rsidP="00D11E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Основные этапы подготовки и реализации формата:</w:t>
      </w:r>
    </w:p>
    <w:p w14:paraId="149537ED" w14:textId="77777777" w:rsidR="00E81762" w:rsidRDefault="001829C6" w:rsidP="00D11E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1. Для большего вовлечения целевой аудитории в формате </w:t>
      </w:r>
      <w:r>
        <w:rPr>
          <w:rFonts w:ascii="Times New Roman" w:hAnsi="Times New Roman"/>
          <w:sz w:val="30"/>
          <w:szCs w:val="30"/>
        </w:rPr>
        <w:br/>
        <w:t xml:space="preserve">рекомендуется направить информацию с приглашением к участию </w:t>
      </w:r>
      <w:r>
        <w:rPr>
          <w:rFonts w:ascii="Times New Roman" w:hAnsi="Times New Roman"/>
          <w:sz w:val="30"/>
          <w:szCs w:val="30"/>
        </w:rPr>
        <w:br/>
        <w:t xml:space="preserve">в образовательные, общественные, патриотические, волонтерские </w:t>
      </w:r>
      <w:r>
        <w:rPr>
          <w:rFonts w:ascii="Times New Roman" w:hAnsi="Times New Roman"/>
          <w:sz w:val="30"/>
          <w:szCs w:val="30"/>
        </w:rPr>
        <w:br/>
        <w:t>и бюджетные организации.</w:t>
      </w:r>
    </w:p>
    <w:p w14:paraId="03986795" w14:textId="45FC8F91" w:rsidR="00E81762" w:rsidRDefault="001829C6" w:rsidP="00D11E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2.</w:t>
      </w:r>
      <w:r w:rsidR="002C4D87">
        <w:rPr>
          <w:rFonts w:ascii="Times New Roman" w:hAnsi="Times New Roman"/>
          <w:sz w:val="30"/>
          <w:szCs w:val="30"/>
        </w:rPr>
        <w:t> </w:t>
      </w:r>
      <w:r>
        <w:rPr>
          <w:rFonts w:ascii="Times New Roman" w:hAnsi="Times New Roman"/>
          <w:sz w:val="30"/>
          <w:szCs w:val="30"/>
        </w:rPr>
        <w:t>Разместить информацию о формате в социальных сетях</w:t>
      </w:r>
      <w:r w:rsidR="008340F3">
        <w:rPr>
          <w:rFonts w:ascii="Times New Roman" w:hAnsi="Times New Roman"/>
          <w:sz w:val="30"/>
          <w:szCs w:val="30"/>
        </w:rPr>
        <w:t>.</w:t>
      </w:r>
    </w:p>
    <w:p w14:paraId="13427B38" w14:textId="655EDEDB" w:rsidR="00F735B6" w:rsidRPr="00E81762" w:rsidRDefault="001829C6" w:rsidP="00D11E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3. Пригласить участников формата к выбору </w:t>
      </w:r>
      <w:r>
        <w:rPr>
          <w:rFonts w:ascii="Times New Roman" w:hAnsi="Times New Roman"/>
          <w:sz w:val="30"/>
          <w:szCs w:val="30"/>
        </w:rPr>
        <w:br/>
        <w:t>стихотворения о Родине для его прочтения.</w:t>
      </w:r>
    </w:p>
    <w:p w14:paraId="787DDCFF" w14:textId="7CB794BD" w:rsidR="00F735B6" w:rsidRDefault="001829C6" w:rsidP="00D11E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4. Осуществить запись видеороликов с прочтением стихотворения о Родине. При</w:t>
      </w:r>
      <w:r w:rsidRPr="005B4782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необходимости привлечь профессиональных видеооператоров. Длительность видеоролика, аудиодорожки – не более 1 минуты. Все публикации должны сопровождаться хэштегами: #СтрокиОРоссии, #ЧитаемВместе, #ТвойХод. Для удобства предоставления отчетной информации можно осуществить монтаж всех собранных материалов в единый видеоролик от региона.</w:t>
      </w:r>
    </w:p>
    <w:p w14:paraId="7B4EA975" w14:textId="26AF1758" w:rsidR="00F74280" w:rsidRDefault="001829C6" w:rsidP="005F3F6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 w:rsidRPr="00F74280">
        <w:rPr>
          <w:rFonts w:ascii="Times New Roman" w:hAnsi="Times New Roman"/>
          <w:sz w:val="30"/>
          <w:szCs w:val="30"/>
        </w:rPr>
        <w:t xml:space="preserve">  </w:t>
      </w:r>
      <w:r w:rsidR="00F74280">
        <w:rPr>
          <w:rFonts w:ascii="Times New Roman" w:hAnsi="Times New Roman"/>
          <w:sz w:val="30"/>
          <w:szCs w:val="30"/>
        </w:rPr>
        <w:t>5. </w:t>
      </w:r>
      <w:r>
        <w:rPr>
          <w:rFonts w:ascii="Times New Roman" w:hAnsi="Times New Roman"/>
          <w:sz w:val="30"/>
          <w:szCs w:val="30"/>
        </w:rPr>
        <w:t>В течение 2 часов после окончания мероприятия загрузить фото- и видеоматериалы на файлообменный ресурс</w:t>
      </w:r>
      <w:r w:rsidR="005F3F67">
        <w:rPr>
          <w:rFonts w:ascii="Times New Roman" w:hAnsi="Times New Roman"/>
          <w:sz w:val="30"/>
          <w:szCs w:val="30"/>
        </w:rPr>
        <w:t>.</w:t>
      </w:r>
    </w:p>
    <w:p w14:paraId="13C7F726" w14:textId="77777777" w:rsidR="00F735B6" w:rsidRDefault="00F735B6" w:rsidP="00D11EAD">
      <w:pPr>
        <w:spacing w:after="0" w:line="240" w:lineRule="auto"/>
        <w:ind w:firstLine="709"/>
        <w:contextualSpacing/>
        <w:jc w:val="both"/>
      </w:pPr>
    </w:p>
    <w:p w14:paraId="4509CDA4" w14:textId="5BCA5DC6" w:rsidR="00F735B6" w:rsidRPr="0033129D" w:rsidRDefault="00F735B6" w:rsidP="00D11E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</w:p>
    <w:sectPr w:rsidR="00F735B6" w:rsidRPr="0033129D" w:rsidSect="0033129D">
      <w:footerReference w:type="default" r:id="rId7"/>
      <w:footerReference w:type="first" r:id="rId8"/>
      <w:pgSz w:w="11906" w:h="16838"/>
      <w:pgMar w:top="1134" w:right="850" w:bottom="1134" w:left="1701" w:header="0" w:footer="709" w:gutter="0"/>
      <w:cols w:space="1701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82974" w14:textId="77777777" w:rsidR="00035522" w:rsidRDefault="00035522">
      <w:pPr>
        <w:spacing w:after="0" w:line="240" w:lineRule="auto"/>
      </w:pPr>
      <w:r>
        <w:separator/>
      </w:r>
    </w:p>
  </w:endnote>
  <w:endnote w:type="continuationSeparator" w:id="0">
    <w:p w14:paraId="437B0CC9" w14:textId="77777777" w:rsidR="00035522" w:rsidRDefault="00035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FreeSans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34905" w14:textId="63A5ED36" w:rsidR="001829C6" w:rsidRDefault="001829C6">
    <w:pPr>
      <w:pStyle w:val="aff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</w:instrText>
    </w:r>
    <w:r>
      <w:rPr>
        <w:rFonts w:ascii="Times New Roman" w:hAnsi="Times New Roman"/>
        <w:sz w:val="24"/>
        <w:szCs w:val="24"/>
      </w:rPr>
      <w:fldChar w:fldCharType="separate"/>
    </w:r>
    <w:r w:rsidR="002B24BF">
      <w:rPr>
        <w:rFonts w:ascii="Times New Roman" w:hAnsi="Times New Roman"/>
        <w:noProof/>
        <w:sz w:val="24"/>
        <w:szCs w:val="24"/>
      </w:rPr>
      <w:t>8</w:t>
    </w:r>
    <w:r>
      <w:rPr>
        <w:rFonts w:ascii="Times New Roman" w:hAnsi="Times New Roman"/>
        <w:sz w:val="24"/>
        <w:szCs w:val="24"/>
      </w:rPr>
      <w:fldChar w:fldCharType="end"/>
    </w:r>
  </w:p>
  <w:p w14:paraId="22752434" w14:textId="77777777" w:rsidR="001829C6" w:rsidRDefault="001829C6">
    <w:pPr>
      <w:pStyle w:val="af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E42B0" w14:textId="77777777" w:rsidR="001829C6" w:rsidRDefault="001829C6">
    <w:pPr>
      <w:pStyle w:val="aff9"/>
      <w:jc w:val="center"/>
      <w:rPr>
        <w:rFonts w:ascii="Times New Roman" w:hAnsi="Times New Roman"/>
        <w:sz w:val="24"/>
        <w:szCs w:val="24"/>
      </w:rPr>
    </w:pPr>
  </w:p>
  <w:p w14:paraId="1AF143E4" w14:textId="77777777" w:rsidR="001829C6" w:rsidRDefault="001829C6">
    <w:pPr>
      <w:pStyle w:val="af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92FDB" w14:textId="77777777" w:rsidR="00035522" w:rsidRDefault="00035522">
      <w:pPr>
        <w:spacing w:after="0" w:line="240" w:lineRule="auto"/>
      </w:pPr>
      <w:r>
        <w:separator/>
      </w:r>
    </w:p>
  </w:footnote>
  <w:footnote w:type="continuationSeparator" w:id="0">
    <w:p w14:paraId="32F4EFEE" w14:textId="77777777" w:rsidR="00035522" w:rsidRDefault="000355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04D3A"/>
    <w:multiLevelType w:val="multilevel"/>
    <w:tmpl w:val="D424FA24"/>
    <w:lvl w:ilvl="0">
      <w:start w:val="1"/>
      <w:numFmt w:val="decimal"/>
      <w:isLgl/>
      <w:suff w:val="space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sz w:val="30"/>
      </w:rPr>
    </w:lvl>
    <w:lvl w:ilvl="1">
      <w:start w:val="1"/>
      <w:numFmt w:val="bullet"/>
      <w:isLgl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isLgl/>
      <w:lvlText w:val="§"/>
      <w:lvlJc w:val="left"/>
      <w:pPr>
        <w:tabs>
          <w:tab w:val="num" w:pos="0"/>
        </w:tabs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isLgl/>
      <w:lvlText w:val="·"/>
      <w:lvlJc w:val="left"/>
      <w:pPr>
        <w:tabs>
          <w:tab w:val="num" w:pos="0"/>
        </w:tabs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isLgl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isLgl/>
      <w:lvlText w:val="§"/>
      <w:lvlJc w:val="left"/>
      <w:pPr>
        <w:tabs>
          <w:tab w:val="num" w:pos="0"/>
        </w:tabs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isLgl/>
      <w:lvlText w:val="·"/>
      <w:lvlJc w:val="left"/>
      <w:pPr>
        <w:tabs>
          <w:tab w:val="num" w:pos="0"/>
        </w:tabs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isLgl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isLgl/>
      <w:lvlText w:val="§"/>
      <w:lvlJc w:val="left"/>
      <w:pPr>
        <w:tabs>
          <w:tab w:val="num" w:pos="0"/>
        </w:tabs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735C40"/>
    <w:multiLevelType w:val="multilevel"/>
    <w:tmpl w:val="8006E0B0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1"/>
      <w:numFmt w:val="lowerLetter"/>
      <w:lvlText w:val="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2" w15:restartNumberingAfterBreak="0">
    <w:nsid w:val="17CE79BC"/>
    <w:multiLevelType w:val="multilevel"/>
    <w:tmpl w:val="C980B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6E61B6"/>
    <w:multiLevelType w:val="multilevel"/>
    <w:tmpl w:val="88CEBDA2"/>
    <w:lvl w:ilvl="0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  <w:rPr>
        <w:rFonts w:ascii="Times New Roman" w:hAnsi="Times New Roman"/>
        <w:sz w:val="30"/>
        <w:szCs w:val="3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C05FF1"/>
    <w:multiLevelType w:val="multilevel"/>
    <w:tmpl w:val="EFE6144E"/>
    <w:lvl w:ilvl="0">
      <w:start w:val="1"/>
      <w:numFmt w:val="decimal"/>
      <w:isLgl/>
      <w:suff w:val="space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sz w:val="30"/>
      </w:rPr>
    </w:lvl>
    <w:lvl w:ilvl="1">
      <w:start w:val="1"/>
      <w:numFmt w:val="bullet"/>
      <w:isLgl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isLgl/>
      <w:lvlText w:val="§"/>
      <w:lvlJc w:val="left"/>
      <w:pPr>
        <w:tabs>
          <w:tab w:val="num" w:pos="0"/>
        </w:tabs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isLgl/>
      <w:lvlText w:val="·"/>
      <w:lvlJc w:val="left"/>
      <w:pPr>
        <w:tabs>
          <w:tab w:val="num" w:pos="0"/>
        </w:tabs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isLgl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isLgl/>
      <w:lvlText w:val="§"/>
      <w:lvlJc w:val="left"/>
      <w:pPr>
        <w:tabs>
          <w:tab w:val="num" w:pos="0"/>
        </w:tabs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isLgl/>
      <w:lvlText w:val="·"/>
      <w:lvlJc w:val="left"/>
      <w:pPr>
        <w:tabs>
          <w:tab w:val="num" w:pos="0"/>
        </w:tabs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isLgl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isLgl/>
      <w:lvlText w:val="§"/>
      <w:lvlJc w:val="left"/>
      <w:pPr>
        <w:tabs>
          <w:tab w:val="num" w:pos="0"/>
        </w:tabs>
        <w:ind w:left="682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0D31F55"/>
    <w:multiLevelType w:val="multilevel"/>
    <w:tmpl w:val="6C3C9FFA"/>
    <w:lvl w:ilvl="0">
      <w:start w:val="1"/>
      <w:numFmt w:val="decimal"/>
      <w:isLgl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lowerLetter"/>
      <w:isLgl/>
      <w:lvlText w:val="%2."/>
      <w:lvlJc w:val="left"/>
      <w:pPr>
        <w:tabs>
          <w:tab w:val="num" w:pos="0"/>
        </w:tabs>
        <w:ind w:left="2137" w:hanging="360"/>
      </w:pPr>
    </w:lvl>
    <w:lvl w:ilvl="2">
      <w:start w:val="1"/>
      <w:numFmt w:val="lowerRoman"/>
      <w:isLgl/>
      <w:lvlText w:val="%3."/>
      <w:lvlJc w:val="left"/>
      <w:pPr>
        <w:tabs>
          <w:tab w:val="num" w:pos="0"/>
        </w:tabs>
        <w:ind w:left="2857" w:hanging="180"/>
      </w:pPr>
    </w:lvl>
    <w:lvl w:ilvl="3">
      <w:start w:val="1"/>
      <w:numFmt w:val="decimal"/>
      <w:isLgl/>
      <w:lvlText w:val="%4."/>
      <w:lvlJc w:val="left"/>
      <w:pPr>
        <w:tabs>
          <w:tab w:val="num" w:pos="0"/>
        </w:tabs>
        <w:ind w:left="3577" w:hanging="360"/>
      </w:pPr>
    </w:lvl>
    <w:lvl w:ilvl="4">
      <w:start w:val="1"/>
      <w:numFmt w:val="lowerLetter"/>
      <w:isLgl/>
      <w:lvlText w:val="%5."/>
      <w:lvlJc w:val="left"/>
      <w:pPr>
        <w:tabs>
          <w:tab w:val="num" w:pos="0"/>
        </w:tabs>
        <w:ind w:left="4297" w:hanging="360"/>
      </w:pPr>
    </w:lvl>
    <w:lvl w:ilvl="5">
      <w:start w:val="1"/>
      <w:numFmt w:val="lowerRoman"/>
      <w:isLgl/>
      <w:lvlText w:val="%6."/>
      <w:lvlJc w:val="left"/>
      <w:pPr>
        <w:tabs>
          <w:tab w:val="num" w:pos="0"/>
        </w:tabs>
        <w:ind w:left="5017" w:hanging="180"/>
      </w:pPr>
    </w:lvl>
    <w:lvl w:ilvl="6">
      <w:start w:val="1"/>
      <w:numFmt w:val="decimal"/>
      <w:isLgl/>
      <w:lvlText w:val="%7."/>
      <w:lvlJc w:val="left"/>
      <w:pPr>
        <w:tabs>
          <w:tab w:val="num" w:pos="0"/>
        </w:tabs>
        <w:ind w:left="5737" w:hanging="360"/>
      </w:pPr>
    </w:lvl>
    <w:lvl w:ilvl="7">
      <w:start w:val="1"/>
      <w:numFmt w:val="lowerLetter"/>
      <w:isLgl/>
      <w:lvlText w:val="%8."/>
      <w:lvlJc w:val="left"/>
      <w:pPr>
        <w:tabs>
          <w:tab w:val="num" w:pos="0"/>
        </w:tabs>
        <w:ind w:left="6457" w:hanging="360"/>
      </w:pPr>
    </w:lvl>
    <w:lvl w:ilvl="8">
      <w:start w:val="1"/>
      <w:numFmt w:val="lowerRoman"/>
      <w:isLgl/>
      <w:lvlText w:val="%9."/>
      <w:lvlJc w:val="left"/>
      <w:pPr>
        <w:tabs>
          <w:tab w:val="num" w:pos="0"/>
        </w:tabs>
        <w:ind w:left="7177" w:hanging="180"/>
      </w:pPr>
    </w:lvl>
  </w:abstractNum>
  <w:abstractNum w:abstractNumId="6" w15:restartNumberingAfterBreak="0">
    <w:nsid w:val="4FB16E6F"/>
    <w:multiLevelType w:val="multilevel"/>
    <w:tmpl w:val="B6B60ADC"/>
    <w:lvl w:ilvl="0">
      <w:start w:val="1"/>
      <w:numFmt w:val="decimal"/>
      <w:isLgl/>
      <w:suff w:val="space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/>
      </w:rPr>
    </w:lvl>
    <w:lvl w:ilvl="1">
      <w:start w:val="1"/>
      <w:numFmt w:val="lowerLetter"/>
      <w:isLgl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isLgl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isLgl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isLgl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isLgl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isLgl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isLgl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isLgl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5BA1108"/>
    <w:multiLevelType w:val="multilevel"/>
    <w:tmpl w:val="3184DD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9943F1F"/>
    <w:multiLevelType w:val="multilevel"/>
    <w:tmpl w:val="9CFC1F2A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5D817825"/>
    <w:multiLevelType w:val="multilevel"/>
    <w:tmpl w:val="E4B24432"/>
    <w:lvl w:ilvl="0">
      <w:start w:val="1"/>
      <w:numFmt w:val="decimal"/>
      <w:isLgl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lowerLetter"/>
      <w:isLgl/>
      <w:lvlText w:val="%2."/>
      <w:lvlJc w:val="left"/>
      <w:pPr>
        <w:tabs>
          <w:tab w:val="num" w:pos="0"/>
        </w:tabs>
        <w:ind w:left="2138" w:hanging="360"/>
      </w:pPr>
    </w:lvl>
    <w:lvl w:ilvl="2">
      <w:start w:val="1"/>
      <w:numFmt w:val="lowerRoman"/>
      <w:isLgl/>
      <w:lvlText w:val="%3."/>
      <w:lvlJc w:val="left"/>
      <w:pPr>
        <w:tabs>
          <w:tab w:val="num" w:pos="0"/>
        </w:tabs>
        <w:ind w:left="2858" w:hanging="180"/>
      </w:pPr>
    </w:lvl>
    <w:lvl w:ilvl="3">
      <w:start w:val="1"/>
      <w:numFmt w:val="decimal"/>
      <w:isLgl/>
      <w:lvlText w:val="%4."/>
      <w:lvlJc w:val="left"/>
      <w:pPr>
        <w:tabs>
          <w:tab w:val="num" w:pos="0"/>
        </w:tabs>
        <w:ind w:left="3578" w:hanging="360"/>
      </w:pPr>
    </w:lvl>
    <w:lvl w:ilvl="4">
      <w:start w:val="1"/>
      <w:numFmt w:val="lowerLetter"/>
      <w:isLgl/>
      <w:lvlText w:val="%5."/>
      <w:lvlJc w:val="left"/>
      <w:pPr>
        <w:tabs>
          <w:tab w:val="num" w:pos="0"/>
        </w:tabs>
        <w:ind w:left="4298" w:hanging="360"/>
      </w:pPr>
    </w:lvl>
    <w:lvl w:ilvl="5">
      <w:start w:val="1"/>
      <w:numFmt w:val="lowerRoman"/>
      <w:isLgl/>
      <w:lvlText w:val="%6."/>
      <w:lvlJc w:val="left"/>
      <w:pPr>
        <w:tabs>
          <w:tab w:val="num" w:pos="0"/>
        </w:tabs>
        <w:ind w:left="5018" w:hanging="180"/>
      </w:pPr>
    </w:lvl>
    <w:lvl w:ilvl="6">
      <w:start w:val="1"/>
      <w:numFmt w:val="decimal"/>
      <w:isLgl/>
      <w:lvlText w:val="%7."/>
      <w:lvlJc w:val="left"/>
      <w:pPr>
        <w:tabs>
          <w:tab w:val="num" w:pos="0"/>
        </w:tabs>
        <w:ind w:left="5738" w:hanging="360"/>
      </w:pPr>
    </w:lvl>
    <w:lvl w:ilvl="7">
      <w:start w:val="1"/>
      <w:numFmt w:val="lowerLetter"/>
      <w:isLgl/>
      <w:lvlText w:val="%8."/>
      <w:lvlJc w:val="left"/>
      <w:pPr>
        <w:tabs>
          <w:tab w:val="num" w:pos="0"/>
        </w:tabs>
        <w:ind w:left="6458" w:hanging="360"/>
      </w:pPr>
    </w:lvl>
    <w:lvl w:ilvl="8">
      <w:start w:val="1"/>
      <w:numFmt w:val="lowerRoman"/>
      <w:isLgl/>
      <w:lvlText w:val="%9."/>
      <w:lvlJc w:val="left"/>
      <w:pPr>
        <w:tabs>
          <w:tab w:val="num" w:pos="0"/>
        </w:tabs>
        <w:ind w:left="7178" w:hanging="180"/>
      </w:pPr>
    </w:lvl>
  </w:abstractNum>
  <w:abstractNum w:abstractNumId="10" w15:restartNumberingAfterBreak="0">
    <w:nsid w:val="6D6C1414"/>
    <w:multiLevelType w:val="multilevel"/>
    <w:tmpl w:val="DD107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32030B"/>
    <w:multiLevelType w:val="multilevel"/>
    <w:tmpl w:val="E0AA5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A63108"/>
    <w:multiLevelType w:val="multilevel"/>
    <w:tmpl w:val="7382E6A8"/>
    <w:lvl w:ilvl="0">
      <w:start w:val="1"/>
      <w:numFmt w:val="decimal"/>
      <w:isLgl/>
      <w:suff w:val="space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sz w:val="30"/>
      </w:rPr>
    </w:lvl>
    <w:lvl w:ilvl="1">
      <w:start w:val="1"/>
      <w:numFmt w:val="bullet"/>
      <w:isLgl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isLgl/>
      <w:lvlText w:val="§"/>
      <w:lvlJc w:val="left"/>
      <w:pPr>
        <w:tabs>
          <w:tab w:val="num" w:pos="0"/>
        </w:tabs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isLgl/>
      <w:lvlText w:val="·"/>
      <w:lvlJc w:val="left"/>
      <w:pPr>
        <w:tabs>
          <w:tab w:val="num" w:pos="0"/>
        </w:tabs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isLgl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isLgl/>
      <w:lvlText w:val="§"/>
      <w:lvlJc w:val="left"/>
      <w:pPr>
        <w:tabs>
          <w:tab w:val="num" w:pos="0"/>
        </w:tabs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isLgl/>
      <w:lvlText w:val="·"/>
      <w:lvlJc w:val="left"/>
      <w:pPr>
        <w:tabs>
          <w:tab w:val="num" w:pos="0"/>
        </w:tabs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isLgl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isLgl/>
      <w:lvlText w:val="§"/>
      <w:lvlJc w:val="left"/>
      <w:pPr>
        <w:tabs>
          <w:tab w:val="num" w:pos="0"/>
        </w:tabs>
        <w:ind w:left="682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FA0689E"/>
    <w:multiLevelType w:val="multilevel"/>
    <w:tmpl w:val="60CCFD30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1"/>
      <w:numFmt w:val="lowerLetter"/>
      <w:lvlText w:val="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num w:numId="1" w16cid:durableId="1079400252">
    <w:abstractNumId w:val="12"/>
  </w:num>
  <w:num w:numId="2" w16cid:durableId="1009522279">
    <w:abstractNumId w:val="5"/>
  </w:num>
  <w:num w:numId="3" w16cid:durableId="1222642521">
    <w:abstractNumId w:val="9"/>
  </w:num>
  <w:num w:numId="4" w16cid:durableId="117382796">
    <w:abstractNumId w:val="6"/>
  </w:num>
  <w:num w:numId="5" w16cid:durableId="1447964462">
    <w:abstractNumId w:val="0"/>
  </w:num>
  <w:num w:numId="6" w16cid:durableId="775058615">
    <w:abstractNumId w:val="11"/>
  </w:num>
  <w:num w:numId="7" w16cid:durableId="183982711">
    <w:abstractNumId w:val="10"/>
  </w:num>
  <w:num w:numId="8" w16cid:durableId="371855163">
    <w:abstractNumId w:val="2"/>
  </w:num>
  <w:num w:numId="9" w16cid:durableId="1192304314">
    <w:abstractNumId w:val="3"/>
  </w:num>
  <w:num w:numId="10" w16cid:durableId="474572002">
    <w:abstractNumId w:val="7"/>
  </w:num>
  <w:num w:numId="11" w16cid:durableId="141972916">
    <w:abstractNumId w:val="13"/>
  </w:num>
  <w:num w:numId="12" w16cid:durableId="245966374">
    <w:abstractNumId w:val="8"/>
  </w:num>
  <w:num w:numId="13" w16cid:durableId="1943876182">
    <w:abstractNumId w:val="1"/>
  </w:num>
  <w:num w:numId="14" w16cid:durableId="13853683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35B6"/>
    <w:rsid w:val="00033CB8"/>
    <w:rsid w:val="00035522"/>
    <w:rsid w:val="000B6F31"/>
    <w:rsid w:val="000F5E59"/>
    <w:rsid w:val="001829C6"/>
    <w:rsid w:val="001C1BC2"/>
    <w:rsid w:val="0024230B"/>
    <w:rsid w:val="002B24BF"/>
    <w:rsid w:val="002C4D87"/>
    <w:rsid w:val="0033129D"/>
    <w:rsid w:val="00521A00"/>
    <w:rsid w:val="00534AEA"/>
    <w:rsid w:val="00597985"/>
    <w:rsid w:val="005B4782"/>
    <w:rsid w:val="005F3F67"/>
    <w:rsid w:val="006128C8"/>
    <w:rsid w:val="006E51F4"/>
    <w:rsid w:val="00754852"/>
    <w:rsid w:val="008340F3"/>
    <w:rsid w:val="0087156E"/>
    <w:rsid w:val="009835BB"/>
    <w:rsid w:val="00A249E9"/>
    <w:rsid w:val="00A32918"/>
    <w:rsid w:val="00A85F94"/>
    <w:rsid w:val="00AE1A37"/>
    <w:rsid w:val="00D11EAD"/>
    <w:rsid w:val="00D16166"/>
    <w:rsid w:val="00DD7E5E"/>
    <w:rsid w:val="00E2592D"/>
    <w:rsid w:val="00E81762"/>
    <w:rsid w:val="00F32AAD"/>
    <w:rsid w:val="00F735B6"/>
    <w:rsid w:val="00F7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DB3BF"/>
  <w15:docId w15:val="{CDE8333E-E5DB-4042-8C9B-EC15393CD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/>
      <w:outlineLvl w:val="0"/>
    </w:pPr>
    <w:rPr>
      <w:sz w:val="40"/>
    </w:rPr>
  </w:style>
  <w:style w:type="paragraph" w:styleId="2">
    <w:name w:val="heading 2"/>
    <w:basedOn w:val="a"/>
    <w:uiPriority w:val="9"/>
    <w:qFormat/>
    <w:pPr>
      <w:keepNext/>
      <w:keepLines/>
      <w:spacing w:before="360"/>
      <w:outlineLvl w:val="1"/>
    </w:pPr>
    <w:rPr>
      <w:sz w:val="34"/>
    </w:rPr>
  </w:style>
  <w:style w:type="paragraph" w:styleId="3">
    <w:name w:val="heading 3"/>
    <w:basedOn w:val="a"/>
    <w:uiPriority w:val="9"/>
    <w:qFormat/>
    <w:pPr>
      <w:keepNext/>
      <w:keepLines/>
      <w:spacing w:before="320"/>
      <w:outlineLvl w:val="2"/>
    </w:pPr>
    <w:rPr>
      <w:sz w:val="30"/>
    </w:rPr>
  </w:style>
  <w:style w:type="paragraph" w:styleId="4">
    <w:name w:val="heading 4"/>
    <w:basedOn w:val="a"/>
    <w:uiPriority w:val="9"/>
    <w:qFormat/>
    <w:pPr>
      <w:keepNext/>
      <w:keepLines/>
      <w:spacing w:before="320"/>
      <w:outlineLvl w:val="3"/>
    </w:pPr>
    <w:rPr>
      <w:b/>
      <w:sz w:val="26"/>
    </w:rPr>
  </w:style>
  <w:style w:type="paragraph" w:styleId="5">
    <w:name w:val="heading 5"/>
    <w:basedOn w:val="a"/>
    <w:uiPriority w:val="9"/>
    <w:qFormat/>
    <w:pPr>
      <w:keepNext/>
      <w:keepLines/>
      <w:spacing w:before="320"/>
      <w:outlineLvl w:val="4"/>
    </w:pPr>
    <w:rPr>
      <w:b/>
      <w:sz w:val="24"/>
    </w:rPr>
  </w:style>
  <w:style w:type="paragraph" w:styleId="6">
    <w:name w:val="heading 6"/>
    <w:basedOn w:val="a"/>
    <w:uiPriority w:val="9"/>
    <w:qFormat/>
    <w:pPr>
      <w:keepNext/>
      <w:keepLines/>
      <w:spacing w:before="320"/>
      <w:outlineLvl w:val="5"/>
    </w:pPr>
    <w:rPr>
      <w:b/>
    </w:rPr>
  </w:style>
  <w:style w:type="paragraph" w:styleId="7">
    <w:name w:val="heading 7"/>
    <w:basedOn w:val="a"/>
    <w:uiPriority w:val="9"/>
    <w:qFormat/>
    <w:pPr>
      <w:keepNext/>
      <w:keepLines/>
      <w:spacing w:before="320"/>
      <w:outlineLvl w:val="6"/>
    </w:pPr>
    <w:rPr>
      <w:b/>
      <w:i/>
    </w:rPr>
  </w:style>
  <w:style w:type="paragraph" w:styleId="8">
    <w:name w:val="heading 8"/>
    <w:basedOn w:val="a"/>
    <w:uiPriority w:val="9"/>
    <w:qFormat/>
    <w:pPr>
      <w:keepNext/>
      <w:keepLines/>
      <w:spacing w:before="320"/>
      <w:outlineLvl w:val="7"/>
    </w:pPr>
    <w:rPr>
      <w:i/>
    </w:rPr>
  </w:style>
  <w:style w:type="paragraph" w:styleId="9">
    <w:name w:val="heading 9"/>
    <w:basedOn w:val="a"/>
    <w:uiPriority w:val="9"/>
    <w:qFormat/>
    <w:pPr>
      <w:keepNext/>
      <w:keepLines/>
      <w:spacing w:before="320"/>
      <w:outlineLvl w:val="8"/>
    </w:pPr>
    <w:rPr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0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Intense Emphasis"/>
    <w:basedOn w:val="a0"/>
    <w:uiPriority w:val="21"/>
    <w:qFormat/>
    <w:rPr>
      <w:i/>
      <w:iCs/>
      <w:color w:val="2E74B5" w:themeColor="accent1" w:themeShade="BF"/>
    </w:rPr>
  </w:style>
  <w:style w:type="character" w:styleId="a5">
    <w:name w:val="Intense Reference"/>
    <w:basedOn w:val="a0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6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7">
    <w:name w:val="Emphasis"/>
    <w:basedOn w:val="a0"/>
    <w:uiPriority w:val="20"/>
    <w:qFormat/>
    <w:rPr>
      <w:i/>
      <w:iCs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a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11">
    <w:name w:val="Обычный1"/>
    <w:qFormat/>
  </w:style>
  <w:style w:type="character" w:customStyle="1" w:styleId="21">
    <w:name w:val="Оглавление 2 Знак"/>
    <w:basedOn w:val="11"/>
    <w:qFormat/>
  </w:style>
  <w:style w:type="character" w:customStyle="1" w:styleId="41">
    <w:name w:val="Оглавление 4 Знак"/>
    <w:basedOn w:val="11"/>
    <w:qFormat/>
  </w:style>
  <w:style w:type="character" w:customStyle="1" w:styleId="70">
    <w:name w:val="Заголовок 7 Знак"/>
    <w:basedOn w:val="11"/>
    <w:qFormat/>
    <w:rPr>
      <w:b/>
      <w:i/>
    </w:rPr>
  </w:style>
  <w:style w:type="character" w:customStyle="1" w:styleId="ab">
    <w:name w:val="Заголовок оглавления Знак"/>
    <w:qFormat/>
  </w:style>
  <w:style w:type="character" w:customStyle="1" w:styleId="61">
    <w:name w:val="Заголовок 61"/>
    <w:basedOn w:val="11"/>
    <w:qFormat/>
    <w:rPr>
      <w:b/>
    </w:rPr>
  </w:style>
  <w:style w:type="character" w:customStyle="1" w:styleId="60">
    <w:name w:val="Оглавление 6 Знак"/>
    <w:basedOn w:val="11"/>
    <w:qFormat/>
  </w:style>
  <w:style w:type="character" w:customStyle="1" w:styleId="71">
    <w:name w:val="Оглавление 7 Знак"/>
    <w:basedOn w:val="11"/>
    <w:qFormat/>
  </w:style>
  <w:style w:type="character" w:customStyle="1" w:styleId="110">
    <w:name w:val="Заголовок 11"/>
    <w:basedOn w:val="11"/>
    <w:qFormat/>
    <w:rPr>
      <w:sz w:val="40"/>
    </w:rPr>
  </w:style>
  <w:style w:type="character" w:customStyle="1" w:styleId="31">
    <w:name w:val="Заголовок 3 Знак"/>
    <w:basedOn w:val="11"/>
    <w:uiPriority w:val="9"/>
    <w:qFormat/>
    <w:rPr>
      <w:sz w:val="30"/>
    </w:rPr>
  </w:style>
  <w:style w:type="character" w:customStyle="1" w:styleId="12">
    <w:name w:val="Верхний колонтитул1"/>
    <w:basedOn w:val="11"/>
    <w:qFormat/>
  </w:style>
  <w:style w:type="character" w:customStyle="1" w:styleId="310">
    <w:name w:val="Заголовок 31"/>
    <w:basedOn w:val="11"/>
    <w:qFormat/>
    <w:rPr>
      <w:sz w:val="30"/>
    </w:rPr>
  </w:style>
  <w:style w:type="character" w:customStyle="1" w:styleId="90">
    <w:name w:val="Заголовок 9 Знак"/>
    <w:basedOn w:val="11"/>
    <w:qFormat/>
    <w:rPr>
      <w:i/>
      <w:sz w:val="21"/>
    </w:rPr>
  </w:style>
  <w:style w:type="character" w:customStyle="1" w:styleId="FootnoteTextChar">
    <w:name w:val="Footnote Text Char"/>
    <w:qFormat/>
    <w:rPr>
      <w:sz w:val="18"/>
    </w:rPr>
  </w:style>
  <w:style w:type="character" w:customStyle="1" w:styleId="FooterChar">
    <w:name w:val="Footer Char"/>
    <w:qFormat/>
  </w:style>
  <w:style w:type="character" w:customStyle="1" w:styleId="SubtitleChar">
    <w:name w:val="Subtitle Char"/>
    <w:basedOn w:val="a0"/>
    <w:qFormat/>
    <w:rPr>
      <w:sz w:val="24"/>
    </w:rPr>
  </w:style>
  <w:style w:type="character" w:customStyle="1" w:styleId="32">
    <w:name w:val="Оглавление 3 Знак"/>
    <w:basedOn w:val="11"/>
    <w:qFormat/>
  </w:style>
  <w:style w:type="character" w:styleId="ac">
    <w:name w:val="annotation reference"/>
    <w:basedOn w:val="a0"/>
    <w:qFormat/>
    <w:rPr>
      <w:sz w:val="16"/>
    </w:rPr>
  </w:style>
  <w:style w:type="character" w:customStyle="1" w:styleId="410">
    <w:name w:val="Заголовок 41"/>
    <w:basedOn w:val="11"/>
    <w:qFormat/>
    <w:rPr>
      <w:b/>
      <w:sz w:val="26"/>
    </w:rPr>
  </w:style>
  <w:style w:type="character" w:customStyle="1" w:styleId="13">
    <w:name w:val="Гиперссылка1"/>
    <w:qFormat/>
    <w:rPr>
      <w:color w:val="0563C1" w:themeColor="hyperlink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styleId="ae">
    <w:name w:val="footnote reference"/>
    <w:rPr>
      <w:vertAlign w:val="superscript"/>
    </w:rPr>
  </w:style>
  <w:style w:type="character" w:customStyle="1" w:styleId="22">
    <w:name w:val="Цитата 2 Знак"/>
    <w:basedOn w:val="11"/>
    <w:qFormat/>
    <w:rPr>
      <w:i/>
    </w:rPr>
  </w:style>
  <w:style w:type="character" w:customStyle="1" w:styleId="51">
    <w:name w:val="Заголовок 5 Знак"/>
    <w:basedOn w:val="11"/>
    <w:qFormat/>
    <w:rPr>
      <w:b/>
      <w:sz w:val="24"/>
    </w:rPr>
  </w:style>
  <w:style w:type="character" w:customStyle="1" w:styleId="af">
    <w:name w:val="Без интервала Знак"/>
    <w:basedOn w:val="11"/>
    <w:qFormat/>
  </w:style>
  <w:style w:type="character" w:customStyle="1" w:styleId="14">
    <w:name w:val="Заголовок 1 Знак"/>
    <w:basedOn w:val="11"/>
    <w:qFormat/>
    <w:rPr>
      <w:sz w:val="40"/>
    </w:rPr>
  </w:style>
  <w:style w:type="character" w:customStyle="1" w:styleId="af0">
    <w:name w:val="Символ концевой сноски"/>
    <w:qFormat/>
    <w:rPr>
      <w:vertAlign w:val="superscript"/>
    </w:rPr>
  </w:style>
  <w:style w:type="character" w:styleId="af1">
    <w:name w:val="endnote reference"/>
    <w:rPr>
      <w:vertAlign w:val="superscript"/>
    </w:rPr>
  </w:style>
  <w:style w:type="character" w:customStyle="1" w:styleId="710">
    <w:name w:val="Заголовок 71"/>
    <w:basedOn w:val="11"/>
    <w:qFormat/>
    <w:rPr>
      <w:b/>
      <w:i/>
    </w:rPr>
  </w:style>
  <w:style w:type="character" w:styleId="af2">
    <w:name w:val="Hyperlink"/>
    <w:rPr>
      <w:color w:val="0000FF"/>
      <w:u w:val="single"/>
    </w:rPr>
  </w:style>
  <w:style w:type="character" w:customStyle="1" w:styleId="Footnote">
    <w:name w:val="Footnote"/>
    <w:basedOn w:val="11"/>
    <w:qFormat/>
    <w:rPr>
      <w:sz w:val="18"/>
    </w:rPr>
  </w:style>
  <w:style w:type="character" w:customStyle="1" w:styleId="80">
    <w:name w:val="Заголовок 8 Знак"/>
    <w:basedOn w:val="11"/>
    <w:qFormat/>
    <w:rPr>
      <w:i/>
    </w:rPr>
  </w:style>
  <w:style w:type="character" w:customStyle="1" w:styleId="15">
    <w:name w:val="Оглавление 1 Знак"/>
    <w:basedOn w:val="11"/>
    <w:qFormat/>
  </w:style>
  <w:style w:type="character" w:customStyle="1" w:styleId="af3">
    <w:name w:val="Нижний колонтитул Знак"/>
    <w:basedOn w:val="11"/>
    <w:uiPriority w:val="99"/>
    <w:qFormat/>
  </w:style>
  <w:style w:type="character" w:customStyle="1" w:styleId="af4">
    <w:name w:val="Перечень рисунков Знак"/>
    <w:basedOn w:val="11"/>
    <w:qFormat/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510">
    <w:name w:val="Заголовок 51"/>
    <w:basedOn w:val="11"/>
    <w:qFormat/>
    <w:rPr>
      <w:b/>
      <w:sz w:val="24"/>
    </w:rPr>
  </w:style>
  <w:style w:type="character" w:customStyle="1" w:styleId="91">
    <w:name w:val="Оглавление 9 Знак"/>
    <w:basedOn w:val="11"/>
    <w:qFormat/>
  </w:style>
  <w:style w:type="character" w:customStyle="1" w:styleId="16">
    <w:name w:val="Название объекта1"/>
    <w:basedOn w:val="11"/>
    <w:qFormat/>
    <w:rPr>
      <w:b/>
      <w:color w:val="5B9BD5" w:themeColor="accent1"/>
      <w:sz w:val="18"/>
    </w:rPr>
  </w:style>
  <w:style w:type="character" w:customStyle="1" w:styleId="17">
    <w:name w:val="Неразрешенное упоминание1"/>
    <w:basedOn w:val="a0"/>
    <w:qFormat/>
    <w:rPr>
      <w:color w:val="605E5C"/>
      <w:shd w:val="clear" w:color="auto" w:fill="E1DFDD"/>
    </w:rPr>
  </w:style>
  <w:style w:type="character" w:customStyle="1" w:styleId="shortenershort-link-text">
    <w:name w:val="shortener__short-link-text"/>
    <w:basedOn w:val="a0"/>
    <w:qFormat/>
  </w:style>
  <w:style w:type="character" w:customStyle="1" w:styleId="QuoteChar">
    <w:name w:val="Quote Char"/>
    <w:qFormat/>
    <w:rPr>
      <w:i/>
    </w:rPr>
  </w:style>
  <w:style w:type="character" w:customStyle="1" w:styleId="210">
    <w:name w:val="Заголовок 21"/>
    <w:basedOn w:val="11"/>
    <w:qFormat/>
    <w:rPr>
      <w:sz w:val="34"/>
    </w:rPr>
  </w:style>
  <w:style w:type="character" w:customStyle="1" w:styleId="IntenseQuoteChar">
    <w:name w:val="Intense Quote Char"/>
    <w:qFormat/>
    <w:rPr>
      <w:i/>
    </w:rPr>
  </w:style>
  <w:style w:type="character" w:customStyle="1" w:styleId="81">
    <w:name w:val="Оглавление 8 Знак"/>
    <w:basedOn w:val="11"/>
    <w:qFormat/>
  </w:style>
  <w:style w:type="character" w:customStyle="1" w:styleId="af5">
    <w:name w:val="Текст концевой сноски Знак"/>
    <w:basedOn w:val="11"/>
    <w:qFormat/>
    <w:rPr>
      <w:sz w:val="20"/>
    </w:rPr>
  </w:style>
  <w:style w:type="character" w:customStyle="1" w:styleId="910">
    <w:name w:val="Заголовок 91"/>
    <w:basedOn w:val="11"/>
    <w:qFormat/>
    <w:rPr>
      <w:i/>
      <w:sz w:val="21"/>
    </w:rPr>
  </w:style>
  <w:style w:type="character" w:customStyle="1" w:styleId="EndnoteTextChar">
    <w:name w:val="Endnote Text Char"/>
    <w:qFormat/>
    <w:rPr>
      <w:sz w:val="20"/>
    </w:rPr>
  </w:style>
  <w:style w:type="character" w:customStyle="1" w:styleId="52">
    <w:name w:val="Оглавление 5 Знак"/>
    <w:basedOn w:val="11"/>
    <w:qFormat/>
  </w:style>
  <w:style w:type="character" w:customStyle="1" w:styleId="af6">
    <w:name w:val="Название объекта Знак"/>
    <w:basedOn w:val="11"/>
    <w:qFormat/>
    <w:rPr>
      <w:b/>
      <w:color w:val="5B9BD5" w:themeColor="accent1"/>
      <w:sz w:val="18"/>
    </w:rPr>
  </w:style>
  <w:style w:type="character" w:customStyle="1" w:styleId="af7">
    <w:name w:val="Обычный (Интернет) Знак"/>
    <w:basedOn w:val="11"/>
    <w:qFormat/>
    <w:rPr>
      <w:rFonts w:ascii="Times New Roman" w:hAnsi="Times New Roman"/>
      <w:color w:val="000000"/>
      <w:sz w:val="24"/>
    </w:rPr>
  </w:style>
  <w:style w:type="character" w:customStyle="1" w:styleId="af8">
    <w:name w:val="Верхний колонтитул Знак"/>
    <w:basedOn w:val="11"/>
    <w:qFormat/>
  </w:style>
  <w:style w:type="character" w:customStyle="1" w:styleId="af9">
    <w:name w:val="Выделенная цитата Знак"/>
    <w:basedOn w:val="11"/>
    <w:qFormat/>
    <w:rPr>
      <w:i/>
    </w:rPr>
  </w:style>
  <w:style w:type="character" w:customStyle="1" w:styleId="afa">
    <w:name w:val="Подзаголовок Знак"/>
    <w:basedOn w:val="11"/>
    <w:qFormat/>
    <w:rPr>
      <w:sz w:val="24"/>
    </w:rPr>
  </w:style>
  <w:style w:type="character" w:customStyle="1" w:styleId="toc10">
    <w:name w:val="toc 10"/>
    <w:qFormat/>
  </w:style>
  <w:style w:type="character" w:customStyle="1" w:styleId="18">
    <w:name w:val="Нижний колонтитул1"/>
    <w:basedOn w:val="11"/>
    <w:qFormat/>
  </w:style>
  <w:style w:type="character" w:customStyle="1" w:styleId="afb">
    <w:name w:val="Заголовок Знак"/>
    <w:basedOn w:val="11"/>
    <w:qFormat/>
    <w:rPr>
      <w:sz w:val="48"/>
    </w:rPr>
  </w:style>
  <w:style w:type="character" w:customStyle="1" w:styleId="42">
    <w:name w:val="Заголовок 4 Знак"/>
    <w:basedOn w:val="11"/>
    <w:qFormat/>
    <w:rPr>
      <w:b/>
      <w:sz w:val="26"/>
    </w:rPr>
  </w:style>
  <w:style w:type="character" w:customStyle="1" w:styleId="afc">
    <w:name w:val="Абзац списка Знак"/>
    <w:basedOn w:val="11"/>
    <w:qFormat/>
  </w:style>
  <w:style w:type="character" w:customStyle="1" w:styleId="TitleChar">
    <w:name w:val="Title Char"/>
    <w:basedOn w:val="a0"/>
    <w:qFormat/>
    <w:rPr>
      <w:sz w:val="48"/>
    </w:rPr>
  </w:style>
  <w:style w:type="character" w:customStyle="1" w:styleId="afd">
    <w:name w:val="Текст примечания Знак"/>
    <w:basedOn w:val="11"/>
    <w:qFormat/>
    <w:rPr>
      <w:sz w:val="20"/>
    </w:rPr>
  </w:style>
  <w:style w:type="character" w:customStyle="1" w:styleId="23">
    <w:name w:val="Заголовок 2 Знак"/>
    <w:basedOn w:val="11"/>
    <w:qFormat/>
    <w:rPr>
      <w:sz w:val="34"/>
    </w:rPr>
  </w:style>
  <w:style w:type="character" w:customStyle="1" w:styleId="62">
    <w:name w:val="Заголовок 6 Знак"/>
    <w:basedOn w:val="11"/>
    <w:qFormat/>
    <w:rPr>
      <w:b/>
    </w:rPr>
  </w:style>
  <w:style w:type="character" w:customStyle="1" w:styleId="afe">
    <w:name w:val="Текст выноски Знак"/>
    <w:basedOn w:val="11"/>
    <w:qFormat/>
    <w:rPr>
      <w:rFonts w:ascii="Tahoma" w:hAnsi="Tahoma"/>
      <w:sz w:val="16"/>
    </w:rPr>
  </w:style>
  <w:style w:type="character" w:customStyle="1" w:styleId="810">
    <w:name w:val="Заголовок 81"/>
    <w:basedOn w:val="11"/>
    <w:qFormat/>
    <w:rPr>
      <w:i/>
    </w:rPr>
  </w:style>
  <w:style w:type="character" w:styleId="aff">
    <w:name w:val="FollowedHyperlink"/>
    <w:rPr>
      <w:color w:val="800000"/>
      <w:u w:val="single"/>
    </w:rPr>
  </w:style>
  <w:style w:type="character" w:customStyle="1" w:styleId="111">
    <w:name w:val="Гиперссылка11"/>
    <w:qFormat/>
    <w:rPr>
      <w:color w:val="0563C1" w:themeColor="hyperlink"/>
      <w:u w:val="single"/>
    </w:rPr>
  </w:style>
  <w:style w:type="character" w:customStyle="1" w:styleId="aff0">
    <w:name w:val="Символ нумерации"/>
    <w:qFormat/>
  </w:style>
  <w:style w:type="paragraph" w:styleId="aff1">
    <w:name w:val="Title"/>
    <w:basedOn w:val="a"/>
    <w:next w:val="aff2"/>
    <w:uiPriority w:val="10"/>
    <w:qFormat/>
    <w:pPr>
      <w:spacing w:before="300"/>
      <w:contextualSpacing/>
    </w:pPr>
    <w:rPr>
      <w:sz w:val="48"/>
    </w:rPr>
  </w:style>
  <w:style w:type="paragraph" w:styleId="aff2">
    <w:name w:val="Body Text"/>
    <w:basedOn w:val="a"/>
    <w:pPr>
      <w:spacing w:after="140"/>
    </w:pPr>
  </w:style>
  <w:style w:type="paragraph" w:styleId="aff3">
    <w:name w:val="List"/>
    <w:basedOn w:val="aff2"/>
    <w:rPr>
      <w:rFonts w:ascii="PT Astra Serif" w:hAnsi="PT Astra Serif" w:cs="FreeSans"/>
    </w:rPr>
  </w:style>
  <w:style w:type="paragraph" w:styleId="aff4">
    <w:name w:val="caption"/>
    <w:basedOn w:val="a"/>
    <w:qFormat/>
    <w:rPr>
      <w:b/>
      <w:color w:val="5B9BD5" w:themeColor="accent1"/>
      <w:sz w:val="18"/>
    </w:rPr>
  </w:style>
  <w:style w:type="paragraph" w:styleId="aff5">
    <w:name w:val="index heading"/>
    <w:basedOn w:val="aff1"/>
  </w:style>
  <w:style w:type="paragraph" w:styleId="aff6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24">
    <w:name w:val="toc 2"/>
    <w:basedOn w:val="a"/>
    <w:uiPriority w:val="39"/>
    <w:pPr>
      <w:spacing w:after="57"/>
      <w:ind w:left="283"/>
    </w:pPr>
  </w:style>
  <w:style w:type="paragraph" w:styleId="43">
    <w:name w:val="toc 4"/>
    <w:basedOn w:val="a"/>
    <w:uiPriority w:val="39"/>
    <w:pPr>
      <w:spacing w:after="57"/>
      <w:ind w:left="850"/>
    </w:pPr>
  </w:style>
  <w:style w:type="paragraph" w:styleId="aff7">
    <w:name w:val="TOC Heading"/>
    <w:qFormat/>
    <w:pPr>
      <w:spacing w:after="200" w:line="276" w:lineRule="auto"/>
    </w:pPr>
  </w:style>
  <w:style w:type="paragraph" w:customStyle="1" w:styleId="611">
    <w:name w:val="Заголовок 611"/>
    <w:basedOn w:val="a"/>
    <w:qFormat/>
    <w:pPr>
      <w:keepNext/>
      <w:keepLines/>
      <w:spacing w:before="320"/>
      <w:outlineLvl w:val="5"/>
    </w:pPr>
    <w:rPr>
      <w:b/>
    </w:rPr>
  </w:style>
  <w:style w:type="paragraph" w:styleId="63">
    <w:name w:val="toc 6"/>
    <w:basedOn w:val="a"/>
    <w:uiPriority w:val="39"/>
    <w:pPr>
      <w:spacing w:after="57"/>
      <w:ind w:left="1417"/>
    </w:pPr>
  </w:style>
  <w:style w:type="paragraph" w:styleId="72">
    <w:name w:val="toc 7"/>
    <w:basedOn w:val="a"/>
    <w:uiPriority w:val="39"/>
    <w:pPr>
      <w:spacing w:after="57"/>
      <w:ind w:left="1701"/>
    </w:pPr>
  </w:style>
  <w:style w:type="paragraph" w:customStyle="1" w:styleId="1110">
    <w:name w:val="Заголовок 111"/>
    <w:basedOn w:val="a"/>
    <w:qFormat/>
    <w:pPr>
      <w:keepNext/>
      <w:keepLines/>
      <w:spacing w:before="480"/>
      <w:outlineLvl w:val="0"/>
    </w:pPr>
    <w:rPr>
      <w:sz w:val="40"/>
    </w:rPr>
  </w:style>
  <w:style w:type="paragraph" w:customStyle="1" w:styleId="112">
    <w:name w:val="Верхний колонтитул11"/>
    <w:basedOn w:val="a"/>
    <w:qFormat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311">
    <w:name w:val="Заголовок 311"/>
    <w:basedOn w:val="a"/>
    <w:qFormat/>
    <w:pPr>
      <w:keepNext/>
      <w:keepLines/>
      <w:spacing w:before="320"/>
      <w:outlineLvl w:val="2"/>
    </w:pPr>
    <w:rPr>
      <w:sz w:val="30"/>
    </w:rPr>
  </w:style>
  <w:style w:type="paragraph" w:customStyle="1" w:styleId="FootnoteTextChar1">
    <w:name w:val="Footnote Text Char1"/>
    <w:qFormat/>
    <w:pPr>
      <w:spacing w:after="200" w:line="276" w:lineRule="auto"/>
    </w:pPr>
    <w:rPr>
      <w:sz w:val="18"/>
    </w:rPr>
  </w:style>
  <w:style w:type="paragraph" w:customStyle="1" w:styleId="FooterChar1">
    <w:name w:val="Footer Char1"/>
    <w:qFormat/>
    <w:pPr>
      <w:spacing w:after="200" w:line="276" w:lineRule="auto"/>
    </w:pPr>
  </w:style>
  <w:style w:type="paragraph" w:customStyle="1" w:styleId="SubtitleChar1">
    <w:name w:val="Subtitle Char1"/>
    <w:qFormat/>
    <w:pPr>
      <w:spacing w:after="200" w:line="276" w:lineRule="auto"/>
    </w:pPr>
    <w:rPr>
      <w:sz w:val="24"/>
    </w:rPr>
  </w:style>
  <w:style w:type="paragraph" w:styleId="33">
    <w:name w:val="toc 3"/>
    <w:basedOn w:val="a"/>
    <w:uiPriority w:val="39"/>
    <w:pPr>
      <w:spacing w:after="57"/>
      <w:ind w:left="567"/>
    </w:pPr>
  </w:style>
  <w:style w:type="paragraph" w:customStyle="1" w:styleId="19">
    <w:name w:val="Знак примечания1"/>
    <w:qFormat/>
    <w:pPr>
      <w:spacing w:after="200" w:line="276" w:lineRule="auto"/>
    </w:pPr>
    <w:rPr>
      <w:sz w:val="16"/>
    </w:rPr>
  </w:style>
  <w:style w:type="paragraph" w:customStyle="1" w:styleId="411">
    <w:name w:val="Заголовок 411"/>
    <w:basedOn w:val="a"/>
    <w:qFormat/>
    <w:pPr>
      <w:keepNext/>
      <w:keepLines/>
      <w:spacing w:before="320"/>
      <w:outlineLvl w:val="3"/>
    </w:pPr>
    <w:rPr>
      <w:b/>
      <w:sz w:val="26"/>
    </w:rPr>
  </w:style>
  <w:style w:type="paragraph" w:customStyle="1" w:styleId="120">
    <w:name w:val="Гиперссылка12"/>
    <w:qFormat/>
    <w:rPr>
      <w:color w:val="0563C1" w:themeColor="hyperlink"/>
      <w:u w:val="single"/>
    </w:rPr>
  </w:style>
  <w:style w:type="paragraph" w:customStyle="1" w:styleId="1a">
    <w:name w:val="Знак сноски1"/>
    <w:qFormat/>
    <w:pPr>
      <w:spacing w:after="200" w:line="276" w:lineRule="auto"/>
    </w:pPr>
    <w:rPr>
      <w:vertAlign w:val="superscript"/>
    </w:rPr>
  </w:style>
  <w:style w:type="paragraph" w:styleId="25">
    <w:name w:val="Quote"/>
    <w:basedOn w:val="a"/>
    <w:qFormat/>
    <w:pPr>
      <w:ind w:left="720" w:right="720"/>
    </w:pPr>
    <w:rPr>
      <w:i/>
    </w:rPr>
  </w:style>
  <w:style w:type="paragraph" w:styleId="aff8">
    <w:name w:val="No Spacing"/>
    <w:basedOn w:val="a"/>
    <w:qFormat/>
    <w:pPr>
      <w:spacing w:after="0" w:line="240" w:lineRule="auto"/>
    </w:pPr>
  </w:style>
  <w:style w:type="paragraph" w:customStyle="1" w:styleId="1b">
    <w:name w:val="Знак концевой сноски1"/>
    <w:qFormat/>
    <w:pPr>
      <w:spacing w:after="200" w:line="276" w:lineRule="auto"/>
    </w:pPr>
    <w:rPr>
      <w:vertAlign w:val="superscript"/>
    </w:rPr>
  </w:style>
  <w:style w:type="paragraph" w:customStyle="1" w:styleId="711">
    <w:name w:val="Заголовок 711"/>
    <w:basedOn w:val="a"/>
    <w:qFormat/>
    <w:pPr>
      <w:keepNext/>
      <w:keepLines/>
      <w:spacing w:before="320"/>
      <w:outlineLvl w:val="6"/>
    </w:pPr>
    <w:rPr>
      <w:b/>
      <w:i/>
    </w:rPr>
  </w:style>
  <w:style w:type="paragraph" w:customStyle="1" w:styleId="26">
    <w:name w:val="Гиперссылка2"/>
    <w:qFormat/>
    <w:pPr>
      <w:spacing w:after="200" w:line="276" w:lineRule="auto"/>
    </w:pPr>
    <w:rPr>
      <w:color w:val="0000FF"/>
      <w:u w:val="single"/>
    </w:rPr>
  </w:style>
  <w:style w:type="paragraph" w:customStyle="1" w:styleId="Footnote1">
    <w:name w:val="Footnote1"/>
    <w:basedOn w:val="a"/>
    <w:qFormat/>
    <w:pPr>
      <w:spacing w:after="40" w:line="240" w:lineRule="auto"/>
    </w:pPr>
    <w:rPr>
      <w:sz w:val="18"/>
    </w:rPr>
  </w:style>
  <w:style w:type="paragraph" w:styleId="1c">
    <w:name w:val="toc 1"/>
    <w:basedOn w:val="a"/>
    <w:uiPriority w:val="39"/>
    <w:pPr>
      <w:spacing w:after="57"/>
    </w:pPr>
  </w:style>
  <w:style w:type="paragraph" w:customStyle="1" w:styleId="HeaderandFooter1">
    <w:name w:val="Header and Footer1"/>
    <w:qFormat/>
    <w:pPr>
      <w:spacing w:after="200" w:line="360" w:lineRule="auto"/>
    </w:pPr>
    <w:rPr>
      <w:rFonts w:ascii="XO Thames" w:hAnsi="XO Thames"/>
      <w:sz w:val="20"/>
    </w:rPr>
  </w:style>
  <w:style w:type="paragraph" w:customStyle="1" w:styleId="HeaderandFooter2">
    <w:name w:val="Header and Footer2"/>
    <w:basedOn w:val="a"/>
    <w:qFormat/>
  </w:style>
  <w:style w:type="paragraph" w:customStyle="1" w:styleId="HeaderandFooter3">
    <w:name w:val="Header and Footer3"/>
    <w:basedOn w:val="a"/>
    <w:qFormat/>
  </w:style>
  <w:style w:type="paragraph" w:styleId="aff9">
    <w:name w:val="footer"/>
    <w:basedOn w:val="a"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affa">
    <w:name w:val="table of figures"/>
    <w:basedOn w:val="a"/>
    <w:pPr>
      <w:spacing w:after="0"/>
    </w:pPr>
  </w:style>
  <w:style w:type="paragraph" w:customStyle="1" w:styleId="511">
    <w:name w:val="Заголовок 511"/>
    <w:basedOn w:val="a"/>
    <w:qFormat/>
    <w:pPr>
      <w:keepNext/>
      <w:keepLines/>
      <w:spacing w:before="320"/>
      <w:outlineLvl w:val="4"/>
    </w:pPr>
    <w:rPr>
      <w:b/>
      <w:sz w:val="24"/>
    </w:rPr>
  </w:style>
  <w:style w:type="paragraph" w:styleId="92">
    <w:name w:val="toc 9"/>
    <w:basedOn w:val="a"/>
    <w:uiPriority w:val="39"/>
    <w:pPr>
      <w:spacing w:after="57"/>
      <w:ind w:left="2268"/>
    </w:pPr>
  </w:style>
  <w:style w:type="paragraph" w:customStyle="1" w:styleId="113">
    <w:name w:val="Название объекта11"/>
    <w:basedOn w:val="a"/>
    <w:qFormat/>
    <w:rPr>
      <w:b/>
      <w:color w:val="5B9BD5" w:themeColor="accent1"/>
      <w:sz w:val="18"/>
    </w:rPr>
  </w:style>
  <w:style w:type="paragraph" w:customStyle="1" w:styleId="114">
    <w:name w:val="Неразрешенное упоминание11"/>
    <w:qFormat/>
    <w:pPr>
      <w:spacing w:after="200" w:line="276" w:lineRule="auto"/>
    </w:pPr>
    <w:rPr>
      <w:color w:val="605E5C"/>
      <w:shd w:val="clear" w:color="auto" w:fill="E1DFDD"/>
    </w:rPr>
  </w:style>
  <w:style w:type="paragraph" w:customStyle="1" w:styleId="shortenershort-link-text1">
    <w:name w:val="shortener__short-link-text1"/>
    <w:qFormat/>
    <w:pPr>
      <w:spacing w:after="200" w:line="276" w:lineRule="auto"/>
    </w:pPr>
  </w:style>
  <w:style w:type="paragraph" w:customStyle="1" w:styleId="QuoteChar1">
    <w:name w:val="Quote Char1"/>
    <w:qFormat/>
    <w:pPr>
      <w:spacing w:after="200" w:line="276" w:lineRule="auto"/>
    </w:pPr>
    <w:rPr>
      <w:i/>
    </w:rPr>
  </w:style>
  <w:style w:type="paragraph" w:customStyle="1" w:styleId="211">
    <w:name w:val="Заголовок 211"/>
    <w:basedOn w:val="a"/>
    <w:qFormat/>
    <w:pPr>
      <w:keepNext/>
      <w:keepLines/>
      <w:spacing w:before="360"/>
      <w:outlineLvl w:val="1"/>
    </w:pPr>
    <w:rPr>
      <w:sz w:val="34"/>
    </w:rPr>
  </w:style>
  <w:style w:type="paragraph" w:customStyle="1" w:styleId="IntenseQuoteChar1">
    <w:name w:val="Intense Quote Char1"/>
    <w:qFormat/>
    <w:pPr>
      <w:spacing w:after="200" w:line="276" w:lineRule="auto"/>
    </w:pPr>
    <w:rPr>
      <w:i/>
    </w:rPr>
  </w:style>
  <w:style w:type="paragraph" w:styleId="82">
    <w:name w:val="toc 8"/>
    <w:basedOn w:val="a"/>
    <w:uiPriority w:val="39"/>
    <w:pPr>
      <w:spacing w:after="57"/>
      <w:ind w:left="1984"/>
    </w:pPr>
  </w:style>
  <w:style w:type="paragraph" w:styleId="affb">
    <w:name w:val="endnote text"/>
    <w:basedOn w:val="a"/>
    <w:pPr>
      <w:spacing w:after="0" w:line="240" w:lineRule="auto"/>
    </w:pPr>
    <w:rPr>
      <w:sz w:val="20"/>
    </w:rPr>
  </w:style>
  <w:style w:type="paragraph" w:customStyle="1" w:styleId="911">
    <w:name w:val="Заголовок 911"/>
    <w:basedOn w:val="a"/>
    <w:qFormat/>
    <w:pPr>
      <w:keepNext/>
      <w:keepLines/>
      <w:spacing w:before="320"/>
      <w:outlineLvl w:val="8"/>
    </w:pPr>
    <w:rPr>
      <w:i/>
      <w:sz w:val="21"/>
    </w:rPr>
  </w:style>
  <w:style w:type="paragraph" w:customStyle="1" w:styleId="EndnoteTextChar1">
    <w:name w:val="Endnote Text Char1"/>
    <w:qFormat/>
    <w:pPr>
      <w:spacing w:after="200" w:line="276" w:lineRule="auto"/>
    </w:pPr>
    <w:rPr>
      <w:sz w:val="20"/>
    </w:rPr>
  </w:style>
  <w:style w:type="paragraph" w:styleId="53">
    <w:name w:val="toc 5"/>
    <w:basedOn w:val="a"/>
    <w:uiPriority w:val="39"/>
    <w:pPr>
      <w:spacing w:after="57"/>
      <w:ind w:left="1134"/>
    </w:pPr>
  </w:style>
  <w:style w:type="paragraph" w:styleId="affc">
    <w:name w:val="Normal (Web)"/>
    <w:basedOn w:val="a"/>
    <w:uiPriority w:val="99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customStyle="1" w:styleId="1d">
    <w:name w:val="Основной шрифт абзаца1"/>
    <w:qFormat/>
    <w:pPr>
      <w:spacing w:after="200" w:line="276" w:lineRule="auto"/>
    </w:pPr>
  </w:style>
  <w:style w:type="paragraph" w:styleId="affd">
    <w:name w:val="header"/>
    <w:basedOn w:val="a"/>
    <w:pPr>
      <w:tabs>
        <w:tab w:val="center" w:pos="7143"/>
        <w:tab w:val="right" w:pos="14287"/>
      </w:tabs>
      <w:spacing w:after="0" w:line="240" w:lineRule="auto"/>
    </w:pPr>
  </w:style>
  <w:style w:type="paragraph" w:styleId="affe">
    <w:name w:val="Intense Quote"/>
    <w:basedOn w:val="a"/>
    <w:qFormat/>
    <w:pPr>
      <w:ind w:left="720" w:right="720"/>
    </w:pPr>
    <w:rPr>
      <w:i/>
    </w:rPr>
  </w:style>
  <w:style w:type="paragraph" w:styleId="afff">
    <w:name w:val="Subtitle"/>
    <w:basedOn w:val="a"/>
    <w:uiPriority w:val="11"/>
    <w:qFormat/>
    <w:pPr>
      <w:spacing w:before="200"/>
    </w:pPr>
    <w:rPr>
      <w:sz w:val="24"/>
    </w:rPr>
  </w:style>
  <w:style w:type="paragraph" w:customStyle="1" w:styleId="toc101">
    <w:name w:val="toc 101"/>
    <w:uiPriority w:val="39"/>
    <w:qFormat/>
    <w:pPr>
      <w:spacing w:after="200" w:line="276" w:lineRule="auto"/>
      <w:ind w:left="1800"/>
    </w:pPr>
  </w:style>
  <w:style w:type="paragraph" w:customStyle="1" w:styleId="115">
    <w:name w:val="Нижний колонтитул11"/>
    <w:basedOn w:val="a"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afff0">
    <w:name w:val="List Paragraph"/>
    <w:basedOn w:val="a"/>
    <w:qFormat/>
    <w:pPr>
      <w:ind w:left="720"/>
      <w:contextualSpacing/>
    </w:pPr>
  </w:style>
  <w:style w:type="paragraph" w:customStyle="1" w:styleId="TitleChar1">
    <w:name w:val="Title Char1"/>
    <w:basedOn w:val="1d"/>
    <w:qFormat/>
    <w:rPr>
      <w:sz w:val="48"/>
    </w:rPr>
  </w:style>
  <w:style w:type="paragraph" w:styleId="afff1">
    <w:name w:val="annotation text"/>
    <w:basedOn w:val="a"/>
    <w:pPr>
      <w:spacing w:line="240" w:lineRule="auto"/>
    </w:pPr>
    <w:rPr>
      <w:sz w:val="20"/>
    </w:rPr>
  </w:style>
  <w:style w:type="paragraph" w:styleId="afff2">
    <w:name w:val="Balloon Text"/>
    <w:basedOn w:val="a"/>
    <w:qFormat/>
    <w:pPr>
      <w:spacing w:after="0" w:line="240" w:lineRule="auto"/>
    </w:pPr>
    <w:rPr>
      <w:rFonts w:ascii="Tahoma" w:hAnsi="Tahoma"/>
      <w:sz w:val="16"/>
    </w:rPr>
  </w:style>
  <w:style w:type="paragraph" w:customStyle="1" w:styleId="811">
    <w:name w:val="Заголовок 811"/>
    <w:basedOn w:val="a"/>
    <w:qFormat/>
    <w:pPr>
      <w:keepNext/>
      <w:keepLines/>
      <w:spacing w:before="320"/>
      <w:outlineLvl w:val="7"/>
    </w:pPr>
    <w:rPr>
      <w:i/>
    </w:rPr>
  </w:style>
  <w:style w:type="paragraph" w:customStyle="1" w:styleId="docdata">
    <w:name w:val="docdata"/>
    <w:basedOn w:val="a"/>
    <w:qFormat/>
    <w:pPr>
      <w:spacing w:beforeAutospacing="1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numbering" w:customStyle="1" w:styleId="afff3">
    <w:name w:val="Без списка"/>
    <w:uiPriority w:val="99"/>
    <w:semiHidden/>
    <w:unhideWhenUsed/>
    <w:qFormat/>
  </w:style>
  <w:style w:type="numbering" w:customStyle="1" w:styleId="123">
    <w:name w:val="Нумерованный 123"/>
    <w:qFormat/>
  </w:style>
  <w:style w:type="character" w:customStyle="1" w:styleId="27">
    <w:name w:val="Неразрешенное упоминание2"/>
    <w:basedOn w:val="a0"/>
    <w:uiPriority w:val="99"/>
    <w:semiHidden/>
    <w:unhideWhenUsed/>
    <w:rsid w:val="00E817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6350"/>
        <a:ln w="12700"/>
        <a:ln w="1905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мирослаа хохлов</dc:creator>
  <dc:description/>
  <cp:lastModifiedBy>UkhanEV</cp:lastModifiedBy>
  <cp:revision>18</cp:revision>
  <dcterms:created xsi:type="dcterms:W3CDTF">2024-12-13T09:58:00Z</dcterms:created>
  <dcterms:modified xsi:type="dcterms:W3CDTF">2025-06-03T23:35:00Z</dcterms:modified>
  <dc:language>ru-RU</dc:language>
</cp:coreProperties>
</file>